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EB8A9" w14:textId="77777777" w:rsidR="00767102" w:rsidRDefault="00767102" w:rsidP="00767102">
      <w:pPr>
        <w:pStyle w:val="Heading1"/>
      </w:pPr>
      <w:proofErr w:type="spellStart"/>
      <w:r>
        <w:t>Special</w:t>
      </w:r>
      <w:proofErr w:type="spellEnd"/>
      <w:r>
        <w:t xml:space="preserve"> </w:t>
      </w:r>
      <w:proofErr w:type="spellStart"/>
      <w:r>
        <w:t>Terms</w:t>
      </w:r>
      <w:proofErr w:type="spellEnd"/>
      <w:r>
        <w:t xml:space="preserve"> – </w:t>
      </w:r>
      <w:proofErr w:type="spellStart"/>
      <w:r>
        <w:t>Cloud</w:t>
      </w:r>
      <w:proofErr w:type="spellEnd"/>
      <w:r>
        <w:t xml:space="preserve"> Services</w:t>
      </w:r>
    </w:p>
    <w:tbl>
      <w:tblPr>
        <w:tblStyle w:val="TableGrid"/>
        <w:tblW w:w="7371" w:type="dxa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  <w:right w:w="57" w:type="dxa"/>
        </w:tblCellMar>
        <w:tblLook w:val="04A0" w:firstRow="1" w:lastRow="0" w:firstColumn="1" w:lastColumn="0" w:noHBand="0" w:noVBand="1"/>
      </w:tblPr>
      <w:tblGrid>
        <w:gridCol w:w="7371"/>
      </w:tblGrid>
      <w:tr w:rsidR="00767102" w14:paraId="2AC9BA56" w14:textId="77777777" w:rsidTr="005D4B4A">
        <w:trPr>
          <w:trHeight w:val="84"/>
        </w:trPr>
        <w:tc>
          <w:tcPr>
            <w:tcW w:w="7371" w:type="dxa"/>
            <w:shd w:val="clear" w:color="auto" w:fill="DEEAF6" w:themeFill="accent5" w:themeFillTint="33"/>
            <w:vAlign w:val="center"/>
          </w:tcPr>
          <w:p w14:paraId="7CCEF63F" w14:textId="77777777" w:rsidR="00767102" w:rsidRPr="00302E4A" w:rsidRDefault="00767102" w:rsidP="005D4B4A">
            <w:r w:rsidRPr="00302E4A">
              <w:t xml:space="preserve">These specific terms will apply to any Call Off </w:t>
            </w:r>
            <w:r>
              <w:t xml:space="preserve">Agreement </w:t>
            </w:r>
            <w:r w:rsidRPr="00302E4A">
              <w:t>where Supplier is providing Cloud Services to Customer.</w:t>
            </w:r>
          </w:p>
        </w:tc>
      </w:tr>
    </w:tbl>
    <w:p w14:paraId="17FE3B01" w14:textId="77777777" w:rsidR="00767102" w:rsidRDefault="00767102" w:rsidP="00767102">
      <w:pPr>
        <w:pStyle w:val="Heading2"/>
      </w:pPr>
      <w:proofErr w:type="spellStart"/>
      <w:r>
        <w:t>Usage</w:t>
      </w:r>
      <w:proofErr w:type="spellEnd"/>
      <w:r>
        <w:t xml:space="preserve"> </w:t>
      </w:r>
      <w:proofErr w:type="spellStart"/>
      <w:r>
        <w:t>rights</w:t>
      </w:r>
      <w:proofErr w:type="spellEnd"/>
    </w:p>
    <w:p w14:paraId="0F2A4CF7" w14:textId="77777777" w:rsidR="00767102" w:rsidRDefault="00767102" w:rsidP="00767102">
      <w:pPr>
        <w:pStyle w:val="Heading3"/>
        <w:rPr>
          <w:lang w:val="fi-FI"/>
        </w:rPr>
      </w:pPr>
      <w:proofErr w:type="spellStart"/>
      <w:r>
        <w:rPr>
          <w:lang w:val="fi-FI"/>
        </w:rPr>
        <w:t>Usage</w:t>
      </w:r>
      <w:proofErr w:type="spellEnd"/>
    </w:p>
    <w:p w14:paraId="64D74AAA" w14:textId="281C2027" w:rsidR="00767102" w:rsidRDefault="00767102" w:rsidP="00767102">
      <w:pPr>
        <w:pStyle w:val="Heading4"/>
      </w:pPr>
      <w:r>
        <w:t xml:space="preserve">Supplier </w:t>
      </w:r>
      <w:r w:rsidR="00301816">
        <w:t>will</w:t>
      </w:r>
      <w:r>
        <w:t xml:space="preserve"> provide the Cloud Services for use by Customer and its authorised users.</w:t>
      </w:r>
    </w:p>
    <w:p w14:paraId="325838AC" w14:textId="77777777" w:rsidR="00767102" w:rsidRPr="00C404CF" w:rsidRDefault="00767102" w:rsidP="00767102">
      <w:pPr>
        <w:pStyle w:val="Heading4"/>
      </w:pPr>
      <w:r w:rsidRPr="00C404CF">
        <w:t xml:space="preserve">Customer authorised users may access the Cloud Services in accordance with </w:t>
      </w:r>
      <w:r>
        <w:t>any</w:t>
      </w:r>
      <w:r w:rsidRPr="00C404CF">
        <w:t xml:space="preserve"> authorisation and usage limits set out in the Call Off</w:t>
      </w:r>
      <w:r>
        <w:t xml:space="preserve"> Form</w:t>
      </w:r>
      <w:r w:rsidRPr="00C404CF">
        <w:t xml:space="preserve">. </w:t>
      </w:r>
    </w:p>
    <w:p w14:paraId="7D82DAF3" w14:textId="77777777" w:rsidR="00767102" w:rsidRPr="00C404CF" w:rsidRDefault="00767102" w:rsidP="00767102">
      <w:pPr>
        <w:pStyle w:val="Heading4"/>
      </w:pPr>
      <w:r w:rsidRPr="00C404CF">
        <w:t>Customer may use software to be downloaded for use with the Cloud Services in accordance with the licence terms accepted at the time of download.</w:t>
      </w:r>
    </w:p>
    <w:p w14:paraId="20168C86" w14:textId="57217D9B" w:rsidR="00767102" w:rsidRPr="00C404CF" w:rsidRDefault="00767102" w:rsidP="00767102">
      <w:pPr>
        <w:pStyle w:val="Heading4"/>
        <w:numPr>
          <w:ilvl w:val="3"/>
          <w:numId w:val="32"/>
        </w:numPr>
        <w:rPr>
          <w:lang w:val="en-US"/>
        </w:rPr>
      </w:pPr>
      <w:r w:rsidRPr="00C404CF">
        <w:t xml:space="preserve">Supplier </w:t>
      </w:r>
      <w:r w:rsidR="00301816">
        <w:t>will</w:t>
      </w:r>
      <w:r w:rsidRPr="00C404CF">
        <w:t xml:space="preserve"> provide generally available user guides and documentation to enable Customer to use the Cloud Services.</w:t>
      </w:r>
    </w:p>
    <w:p w14:paraId="1C19A80E" w14:textId="77777777" w:rsidR="00767102" w:rsidRDefault="00767102" w:rsidP="00767102">
      <w:pPr>
        <w:pStyle w:val="Heading3"/>
        <w:numPr>
          <w:ilvl w:val="2"/>
          <w:numId w:val="32"/>
        </w:numPr>
      </w:pPr>
      <w:r>
        <w:t>Usage limits</w:t>
      </w:r>
    </w:p>
    <w:p w14:paraId="1F50DD7B" w14:textId="77777777" w:rsidR="00767102" w:rsidRPr="00C404CF" w:rsidRDefault="00767102" w:rsidP="00767102">
      <w:pPr>
        <w:pStyle w:val="no-numberclausetexts"/>
      </w:pPr>
      <w:r w:rsidRPr="00C404CF">
        <w:t>If Customer has underpaid any Charges or Customer has used the Cloud Services outside of the usage limits specified in the Call Off</w:t>
      </w:r>
      <w:r>
        <w:t xml:space="preserve"> Form</w:t>
      </w:r>
      <w:r w:rsidRPr="00C404CF">
        <w:t>:</w:t>
      </w:r>
    </w:p>
    <w:p w14:paraId="7C4D7A97" w14:textId="3B350463" w:rsidR="00767102" w:rsidRPr="00C404CF" w:rsidRDefault="00767102" w:rsidP="00767102">
      <w:pPr>
        <w:pStyle w:val="Listabc"/>
      </w:pPr>
      <w:r w:rsidRPr="00C404CF">
        <w:t xml:space="preserve">Supplier </w:t>
      </w:r>
      <w:r w:rsidR="00301816">
        <w:t>will</w:t>
      </w:r>
      <w:r w:rsidRPr="00C404CF">
        <w:t xml:space="preserve"> notify Customer of the relevant details, and</w:t>
      </w:r>
    </w:p>
    <w:p w14:paraId="4364FAED" w14:textId="77777777" w:rsidR="00767102" w:rsidRDefault="00767102" w:rsidP="00767102">
      <w:pPr>
        <w:pStyle w:val="Listabc"/>
      </w:pPr>
      <w:r w:rsidRPr="00C404CF">
        <w:t>Supplier may, as its sole remedy, invoice Customer for such usage at the rates set out in the Call Off</w:t>
      </w:r>
      <w:r>
        <w:t xml:space="preserve"> Form</w:t>
      </w:r>
      <w:r w:rsidRPr="00C404CF">
        <w:t>.</w:t>
      </w:r>
    </w:p>
    <w:p w14:paraId="13FB2A8B" w14:textId="77777777" w:rsidR="00767102" w:rsidRDefault="00767102" w:rsidP="00767102">
      <w:pPr>
        <w:pStyle w:val="Heading2"/>
      </w:pPr>
      <w:r>
        <w:t xml:space="preserve">Rights and </w:t>
      </w:r>
      <w:proofErr w:type="spellStart"/>
      <w:r>
        <w:t>obligations</w:t>
      </w:r>
      <w:proofErr w:type="spellEnd"/>
    </w:p>
    <w:p w14:paraId="259BE52C" w14:textId="77777777" w:rsidR="00767102" w:rsidRDefault="00767102" w:rsidP="00767102">
      <w:pPr>
        <w:pStyle w:val="Heading3"/>
        <w:rPr>
          <w:lang w:val="fi-FI"/>
        </w:rPr>
      </w:pPr>
      <w:proofErr w:type="spellStart"/>
      <w:r>
        <w:rPr>
          <w:lang w:val="fi-FI"/>
        </w:rPr>
        <w:t>Customer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obligations</w:t>
      </w:r>
      <w:proofErr w:type="spellEnd"/>
    </w:p>
    <w:p w14:paraId="68B3982E" w14:textId="2AFC7C34" w:rsidR="00767102" w:rsidRPr="00C404CF" w:rsidRDefault="00767102" w:rsidP="00767102">
      <w:pPr>
        <w:pStyle w:val="Heading4"/>
      </w:pPr>
      <w:r w:rsidRPr="00C404CF">
        <w:t xml:space="preserve">Customer </w:t>
      </w:r>
      <w:r w:rsidR="00301816">
        <w:t>will</w:t>
      </w:r>
      <w:r w:rsidRPr="00C404CF">
        <w:t xml:space="preserve"> not knowingly use the Cloud Services to store, access, disseminate or transmit material, which is unlawful, harmful, threatening, defamatory or discriminatory. </w:t>
      </w:r>
    </w:p>
    <w:p w14:paraId="4CE21CB0" w14:textId="29127DED" w:rsidR="00767102" w:rsidRPr="00C404CF" w:rsidRDefault="00767102" w:rsidP="00767102">
      <w:pPr>
        <w:pStyle w:val="Heading4"/>
      </w:pPr>
      <w:r w:rsidRPr="00C404CF">
        <w:t>Unless permitted under the Call Off</w:t>
      </w:r>
      <w:r>
        <w:t xml:space="preserve"> Form</w:t>
      </w:r>
      <w:r w:rsidRPr="00C404CF">
        <w:t xml:space="preserve"> or allowed by any applicable law, Customer </w:t>
      </w:r>
      <w:r w:rsidR="00301816">
        <w:t>will</w:t>
      </w:r>
      <w:r w:rsidRPr="00C404CF">
        <w:t xml:space="preserve"> not</w:t>
      </w:r>
      <w:r>
        <w:t>:</w:t>
      </w:r>
    </w:p>
    <w:p w14:paraId="19736F12" w14:textId="77777777" w:rsidR="00767102" w:rsidRPr="00C404CF" w:rsidRDefault="00767102" w:rsidP="00767102">
      <w:pPr>
        <w:pStyle w:val="Listabc"/>
      </w:pPr>
      <w:r w:rsidRPr="00C404CF">
        <w:t>modify, adapt, decode, reverse engineer, disassemble or decompile the Cloud Services</w:t>
      </w:r>
      <w:r>
        <w:t>,</w:t>
      </w:r>
      <w:r w:rsidRPr="00C404CF">
        <w:t xml:space="preserve"> or</w:t>
      </w:r>
    </w:p>
    <w:p w14:paraId="7C78C4ED" w14:textId="77777777" w:rsidR="00767102" w:rsidRPr="00C404CF" w:rsidRDefault="00767102" w:rsidP="00767102">
      <w:pPr>
        <w:pStyle w:val="Listabc"/>
      </w:pPr>
      <w:r w:rsidRPr="00C404CF">
        <w:t>remove, alter, or cover any intellectual property rights notices placed on or embedded in the Cloud Services.</w:t>
      </w:r>
    </w:p>
    <w:p w14:paraId="4027AB90" w14:textId="4D393217" w:rsidR="00767102" w:rsidRPr="00C404CF" w:rsidRDefault="00767102" w:rsidP="00767102">
      <w:pPr>
        <w:pStyle w:val="Heading4"/>
        <w:rPr>
          <w:lang w:val="en-US"/>
        </w:rPr>
      </w:pPr>
      <w:r w:rsidRPr="00C404CF">
        <w:lastRenderedPageBreak/>
        <w:t xml:space="preserve">Customer </w:t>
      </w:r>
      <w:r w:rsidR="00301816">
        <w:t>will</w:t>
      </w:r>
      <w:r w:rsidRPr="00C404CF">
        <w:t xml:space="preserve"> use reasonable efforts to keep secure any credentials that Supplier provides to access the </w:t>
      </w:r>
      <w:r>
        <w:t>Cloud Services</w:t>
      </w:r>
      <w:r w:rsidRPr="00C404CF">
        <w:t xml:space="preserve"> and prevent unauthorised use of the Cloud Services.</w:t>
      </w:r>
    </w:p>
    <w:p w14:paraId="4CED89B4" w14:textId="77777777" w:rsidR="00767102" w:rsidRDefault="00767102" w:rsidP="00767102">
      <w:pPr>
        <w:pStyle w:val="Heading3"/>
        <w:keepNext/>
      </w:pPr>
      <w:r>
        <w:t>Performance and changes</w:t>
      </w:r>
    </w:p>
    <w:p w14:paraId="4FC8A8CA" w14:textId="49A9AE0B" w:rsidR="00767102" w:rsidRPr="00C404CF" w:rsidRDefault="00767102" w:rsidP="00767102">
      <w:pPr>
        <w:pStyle w:val="Heading4"/>
        <w:keepNext/>
      </w:pPr>
      <w:r w:rsidRPr="00C404CF">
        <w:t xml:space="preserve">Supplier </w:t>
      </w:r>
      <w:r w:rsidR="00301816">
        <w:t>will</w:t>
      </w:r>
      <w:r w:rsidRPr="00C404CF">
        <w:t xml:space="preserve"> ensure that the Cloud Services operate in accordance with the </w:t>
      </w:r>
      <w:r>
        <w:t>service description set out in the Call Off Form and any documentation provided by Supplier describing the Cloud Services</w:t>
      </w:r>
      <w:r w:rsidRPr="00C404CF">
        <w:t xml:space="preserve">. The Cloud Services </w:t>
      </w:r>
      <w:r w:rsidR="00301816">
        <w:t>will</w:t>
      </w:r>
      <w:r w:rsidRPr="00C404CF">
        <w:t xml:space="preserve"> be provided on a </w:t>
      </w:r>
      <w:r w:rsidRPr="0036500B">
        <w:t xml:space="preserve">24/7 basis except as set out in section </w:t>
      </w:r>
      <w:r>
        <w:fldChar w:fldCharType="begin"/>
      </w:r>
      <w:r>
        <w:instrText xml:space="preserve"> REF _Ref619861791 \w \h  </w:instrText>
      </w:r>
      <w:r>
        <w:fldChar w:fldCharType="separate"/>
      </w:r>
      <w:r>
        <w:t>2.3</w:t>
      </w:r>
      <w:r>
        <w:fldChar w:fldCharType="end"/>
      </w:r>
      <w:r w:rsidRPr="0036500B">
        <w:t>.</w:t>
      </w:r>
    </w:p>
    <w:p w14:paraId="60002486" w14:textId="02F23051" w:rsidR="00767102" w:rsidRPr="00C404CF" w:rsidRDefault="00767102" w:rsidP="00767102">
      <w:pPr>
        <w:pStyle w:val="Heading4"/>
      </w:pPr>
      <w:r w:rsidRPr="00C404CF">
        <w:t xml:space="preserve">Supplier </w:t>
      </w:r>
      <w:r w:rsidR="00301816">
        <w:t>will</w:t>
      </w:r>
      <w:r w:rsidRPr="00C404CF">
        <w:t xml:space="preserve"> enable Customer to download at any time, in a format reasonably specified by Customer, all of Customer's data held within the Cloud Services. </w:t>
      </w:r>
    </w:p>
    <w:p w14:paraId="00860C0A" w14:textId="0FD32622" w:rsidR="00767102" w:rsidRPr="00C404CF" w:rsidRDefault="00767102" w:rsidP="00767102">
      <w:pPr>
        <w:pStyle w:val="Heading4"/>
      </w:pPr>
      <w:r w:rsidRPr="00C404CF">
        <w:t xml:space="preserve">Supplier </w:t>
      </w:r>
      <w:r w:rsidR="00301816">
        <w:t>will</w:t>
      </w:r>
      <w:r w:rsidRPr="00C404CF">
        <w:t xml:space="preserve"> discuss its development roadmap and expected updates with Customer every [</w:t>
      </w:r>
      <w:r w:rsidRPr="00301816">
        <w:rPr>
          <w:i/>
          <w:iCs/>
          <w:highlight w:val="cyan"/>
        </w:rPr>
        <w:t>insert timeframe</w:t>
      </w:r>
      <w:r w:rsidRPr="00C404CF">
        <w:t>], use reasonable efforts to accommodate Customer's suggested improvements and keep Customer regularly informed of its implementation progress.</w:t>
      </w:r>
    </w:p>
    <w:p w14:paraId="31888991" w14:textId="77777777" w:rsidR="00767102" w:rsidRPr="00C404CF" w:rsidRDefault="00767102" w:rsidP="00767102">
      <w:pPr>
        <w:pStyle w:val="Heading4"/>
        <w:rPr>
          <w:lang w:val="en-US"/>
        </w:rPr>
      </w:pPr>
      <w:r w:rsidRPr="00C404CF">
        <w:t>Supplier may make changes to the Cloud Services</w:t>
      </w:r>
      <w:r>
        <w:t xml:space="preserve"> and the associated documentation</w:t>
      </w:r>
      <w:r w:rsidRPr="00C404CF">
        <w:t>, provided that the change does not reduce the performance, functionality, security or compatibility with Customer systems of the Cloud Services.</w:t>
      </w:r>
    </w:p>
    <w:p w14:paraId="5E12406A" w14:textId="77777777" w:rsidR="00767102" w:rsidRDefault="00767102" w:rsidP="00767102">
      <w:pPr>
        <w:pStyle w:val="Heading3"/>
      </w:pPr>
      <w:bookmarkStart w:id="0" w:name="_Ref619861791"/>
      <w:r>
        <w:t>Maintenance and support</w:t>
      </w:r>
      <w:bookmarkEnd w:id="0"/>
    </w:p>
    <w:p w14:paraId="7D3E0572" w14:textId="33FC2B49" w:rsidR="00767102" w:rsidRPr="00C404CF" w:rsidRDefault="00767102" w:rsidP="00767102">
      <w:pPr>
        <w:pStyle w:val="no-numberclausetexts"/>
      </w:pPr>
      <w:r w:rsidRPr="00C404CF">
        <w:t xml:space="preserve">Supplier </w:t>
      </w:r>
      <w:r w:rsidR="00301816">
        <w:t>will</w:t>
      </w:r>
      <w:r w:rsidRPr="00C404CF">
        <w:t xml:space="preserve"> support and maintain the Cloud Services during the Term and </w:t>
      </w:r>
      <w:r w:rsidR="00301816">
        <w:t>will</w:t>
      </w:r>
      <w:r w:rsidRPr="00C404CF">
        <w:t>:</w:t>
      </w:r>
    </w:p>
    <w:p w14:paraId="4F63F454" w14:textId="77777777" w:rsidR="00767102" w:rsidRPr="00C404CF" w:rsidRDefault="00767102" w:rsidP="00767102">
      <w:pPr>
        <w:pStyle w:val="Listabc"/>
      </w:pPr>
      <w:r w:rsidRPr="00C404CF">
        <w:t>only make changes to the Cloud Services during the periods specified in the Call Off</w:t>
      </w:r>
      <w:r>
        <w:t xml:space="preserve"> Form</w:t>
      </w:r>
      <w:r w:rsidRPr="00C404CF">
        <w:t xml:space="preserve">, and if not specified, outside Customer's business hours, other than emergency changes with Supplier having given Customer not less than six hours' notice, </w:t>
      </w:r>
    </w:p>
    <w:p w14:paraId="48A1158E" w14:textId="77777777" w:rsidR="00767102" w:rsidRPr="00C404CF" w:rsidRDefault="00767102" w:rsidP="00767102">
      <w:pPr>
        <w:pStyle w:val="Listabc"/>
      </w:pPr>
      <w:r w:rsidRPr="00C404CF">
        <w:t>monitor performance of the Cloud Services and promptly notify Customer of, and remediate, any error or performance failure,</w:t>
      </w:r>
    </w:p>
    <w:p w14:paraId="66C4B6A9" w14:textId="77777777" w:rsidR="00767102" w:rsidRPr="00C404CF" w:rsidRDefault="00767102" w:rsidP="00767102">
      <w:pPr>
        <w:pStyle w:val="Listabc"/>
      </w:pPr>
      <w:r w:rsidRPr="00C404CF">
        <w:t>make suitably qualified representatives available to respond to technical queries during the periods specified in the Call Off</w:t>
      </w:r>
      <w:r>
        <w:t xml:space="preserve"> Form</w:t>
      </w:r>
      <w:r w:rsidRPr="00C404CF">
        <w:t>, and if not specified, Customer's business hours, and</w:t>
      </w:r>
    </w:p>
    <w:p w14:paraId="23A05593" w14:textId="77777777" w:rsidR="00767102" w:rsidRDefault="00767102" w:rsidP="00767102">
      <w:pPr>
        <w:pStyle w:val="Listabc"/>
      </w:pPr>
      <w:r w:rsidRPr="00C404CF">
        <w:t>provide and implement any upgrades, updates, or corrections made available to other customers.</w:t>
      </w:r>
    </w:p>
    <w:p w14:paraId="58FFBC9F" w14:textId="77777777" w:rsidR="00767102" w:rsidRDefault="00767102" w:rsidP="00767102">
      <w:pPr>
        <w:pStyle w:val="Heading3"/>
      </w:pPr>
      <w:r>
        <w:t>Security</w:t>
      </w:r>
    </w:p>
    <w:p w14:paraId="65F3FFE5" w14:textId="0B35CE95" w:rsidR="00767102" w:rsidRPr="00C404CF" w:rsidRDefault="00767102" w:rsidP="00767102">
      <w:pPr>
        <w:pStyle w:val="Heading4"/>
      </w:pPr>
      <w:r w:rsidRPr="00C404CF">
        <w:t xml:space="preserve">Supplier </w:t>
      </w:r>
      <w:r w:rsidR="00301816">
        <w:t>will</w:t>
      </w:r>
      <w:r w:rsidRPr="00C404CF">
        <w:t>:</w:t>
      </w:r>
    </w:p>
    <w:p w14:paraId="5CACCFC1" w14:textId="77777777" w:rsidR="00767102" w:rsidRPr="00C404CF" w:rsidRDefault="00767102" w:rsidP="00767102">
      <w:pPr>
        <w:pStyle w:val="Listabc"/>
        <w:rPr>
          <w:lang w:val="en-GB"/>
        </w:rPr>
      </w:pPr>
      <w:r w:rsidRPr="00C404CF">
        <w:t xml:space="preserve">document, implement, and maintain an information security program that is appropriate for </w:t>
      </w:r>
      <w:r>
        <w:t>Customer</w:t>
      </w:r>
      <w:r w:rsidRPr="00C404CF">
        <w:t xml:space="preserve">’s </w:t>
      </w:r>
      <w:r>
        <w:t>use of</w:t>
      </w:r>
      <w:r w:rsidRPr="00C404CF">
        <w:t xml:space="preserve"> the Cloud Services</w:t>
      </w:r>
      <w:r w:rsidRPr="00C404CF">
        <w:rPr>
          <w:lang w:val="en-GB"/>
        </w:rPr>
        <w:t>,</w:t>
      </w:r>
    </w:p>
    <w:p w14:paraId="6CAAF79A" w14:textId="77777777" w:rsidR="00767102" w:rsidRPr="00C404CF" w:rsidRDefault="00767102" w:rsidP="00767102">
      <w:pPr>
        <w:pStyle w:val="Listabc"/>
      </w:pPr>
      <w:r w:rsidRPr="00C404CF">
        <w:t>promptly resolve any vulnerabilities identified in the Cloud Services,</w:t>
      </w:r>
    </w:p>
    <w:p w14:paraId="75E9BCA3" w14:textId="77777777" w:rsidR="00767102" w:rsidRPr="00C404CF" w:rsidRDefault="00767102" w:rsidP="00767102">
      <w:pPr>
        <w:pStyle w:val="Listabc"/>
      </w:pPr>
      <w:r w:rsidRPr="00C404CF">
        <w:t xml:space="preserve">operate, monitor, and maintain the </w:t>
      </w:r>
      <w:r>
        <w:t xml:space="preserve">Cloud </w:t>
      </w:r>
      <w:r w:rsidRPr="00C404CF">
        <w:t>Service</w:t>
      </w:r>
      <w:r>
        <w:t>s</w:t>
      </w:r>
      <w:r w:rsidRPr="00C404CF">
        <w:t xml:space="preserve"> in a redundant environment so that it can always operate, and</w:t>
      </w:r>
    </w:p>
    <w:p w14:paraId="22F6B66C" w14:textId="77777777" w:rsidR="00767102" w:rsidRPr="00C404CF" w:rsidRDefault="00767102" w:rsidP="00767102">
      <w:pPr>
        <w:pStyle w:val="Listabc"/>
      </w:pPr>
      <w:r w:rsidRPr="00C404CF">
        <w:t xml:space="preserve">back up </w:t>
      </w:r>
      <w:r>
        <w:t>the</w:t>
      </w:r>
      <w:r w:rsidRPr="00C404CF">
        <w:t xml:space="preserve"> Customer data, continuously.</w:t>
      </w:r>
    </w:p>
    <w:p w14:paraId="6DC114CA" w14:textId="77777777" w:rsidR="00767102" w:rsidRPr="00C404CF" w:rsidRDefault="00767102" w:rsidP="00767102">
      <w:pPr>
        <w:pStyle w:val="Heading4"/>
        <w:rPr>
          <w:lang w:val="en-US"/>
        </w:rPr>
      </w:pPr>
      <w:r w:rsidRPr="00C404CF">
        <w:lastRenderedPageBreak/>
        <w:t>Customer data uploaded into the Cloud Services</w:t>
      </w:r>
      <w:r>
        <w:t xml:space="preserve"> and any derivatives of that data</w:t>
      </w:r>
      <w:r w:rsidRPr="00C404CF">
        <w:t xml:space="preserve"> </w:t>
      </w:r>
      <w:r>
        <w:t>will</w:t>
      </w:r>
      <w:r w:rsidRPr="00C404CF">
        <w:t xml:space="preserve"> be Customer Confidential Information.</w:t>
      </w:r>
    </w:p>
    <w:p w14:paraId="23477522" w14:textId="77777777" w:rsidR="00767102" w:rsidRDefault="00767102" w:rsidP="00767102">
      <w:pPr>
        <w:pStyle w:val="Heading2"/>
      </w:pPr>
      <w:proofErr w:type="spellStart"/>
      <w:r>
        <w:t>Definitions</w:t>
      </w:r>
      <w:proofErr w:type="spellEnd"/>
    </w:p>
    <w:p w14:paraId="2D8525C9" w14:textId="16F68503" w:rsidR="00D46A9B" w:rsidRPr="00D46A9B" w:rsidRDefault="00767102" w:rsidP="00266D1B">
      <w:pPr>
        <w:pStyle w:val="no-numberclausetexts"/>
        <w:rPr>
          <w:b/>
          <w:bCs/>
          <w:i/>
          <w:iCs/>
        </w:rPr>
      </w:pPr>
      <w:r w:rsidRPr="00E31F48">
        <w:rPr>
          <w:b/>
          <w:bCs/>
        </w:rPr>
        <w:t>Cloud Services</w:t>
      </w:r>
      <w:r w:rsidRPr="00E31F48">
        <w:t>: the</w:t>
      </w:r>
      <w:r>
        <w:t xml:space="preserve"> cloud Services to be provided by Supplier as described in the Call Off Form, including any enabling </w:t>
      </w:r>
      <w:r w:rsidRPr="00E31F48">
        <w:t>software</w:t>
      </w:r>
      <w:r>
        <w:t>, equipment and facilities needed to deliver the Services. Cloud Services are deemed to be a Deliverable under this agreement</w:t>
      </w:r>
      <w:r w:rsidRPr="00E31F48">
        <w:t>.</w:t>
      </w:r>
      <w:r w:rsidR="00323E2D" w:rsidRPr="00D46A9B">
        <w:rPr>
          <w:b/>
          <w:bCs/>
          <w:i/>
          <w:iCs/>
        </w:rPr>
        <w:t xml:space="preserve"> </w:t>
      </w:r>
    </w:p>
    <w:sectPr w:rsidR="00D46A9B" w:rsidRPr="00D46A9B" w:rsidSect="004034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247" w:bottom="1021" w:left="1304" w:header="49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BED9A" w14:textId="77777777" w:rsidR="0017209C" w:rsidRDefault="0017209C" w:rsidP="00403464">
      <w:r>
        <w:separator/>
      </w:r>
    </w:p>
  </w:endnote>
  <w:endnote w:type="continuationSeparator" w:id="0">
    <w:p w14:paraId="4D4D4D70" w14:textId="77777777" w:rsidR="0017209C" w:rsidRDefault="0017209C" w:rsidP="0040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ato">
    <w:altName w:val="﷽﷽﷽﷽﷽"/>
    <w:panose1 w:val="020F0502020204030203"/>
    <w:charset w:val="4D"/>
    <w:family w:val="swiss"/>
    <w:pitch w:val="variable"/>
    <w:sig w:usb0="A00000AF" w:usb1="5000604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A2A72" w14:textId="77777777" w:rsidR="0004158A" w:rsidRDefault="00041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F0769" w14:textId="77777777" w:rsidR="0004158A" w:rsidRDefault="000415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97865" w14:textId="77777777" w:rsidR="0004158A" w:rsidRDefault="00041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3124D" w14:textId="77777777" w:rsidR="0017209C" w:rsidRDefault="0017209C" w:rsidP="00403464">
      <w:r>
        <w:separator/>
      </w:r>
    </w:p>
  </w:footnote>
  <w:footnote w:type="continuationSeparator" w:id="0">
    <w:p w14:paraId="4AAEE264" w14:textId="77777777" w:rsidR="0017209C" w:rsidRDefault="0017209C" w:rsidP="00403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43D6B" w14:textId="77777777" w:rsidR="0004158A" w:rsidRDefault="00041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87FFC" w14:textId="143B964C" w:rsidR="005558F0" w:rsidRPr="004F4B3A" w:rsidRDefault="005558F0" w:rsidP="005558F0">
    <w:pPr>
      <w:pStyle w:val="Header"/>
      <w:tabs>
        <w:tab w:val="clear" w:pos="9026"/>
        <w:tab w:val="right" w:pos="8505"/>
      </w:tabs>
      <w:ind w:right="-755"/>
      <w:jc w:val="right"/>
      <w:rPr>
        <w:rFonts w:cs="Arial"/>
        <w:sz w:val="16"/>
        <w:szCs w:val="16"/>
        <w:lang w:val="en-US"/>
      </w:rPr>
    </w:pPr>
    <w:r w:rsidRPr="00C93928">
      <w:rPr>
        <w:rFonts w:cs="Arial"/>
        <w:sz w:val="16"/>
        <w:szCs w:val="16"/>
        <w:lang w:val="en-US"/>
      </w:rPr>
      <w:t>Global Framework</w:t>
    </w:r>
    <w:r>
      <w:rPr>
        <w:rFonts w:cs="Arial"/>
        <w:sz w:val="16"/>
        <w:szCs w:val="16"/>
        <w:lang w:val="en-US"/>
      </w:rPr>
      <w:t xml:space="preserve"> v 1.0  </w:t>
    </w:r>
    <w:r w:rsidRPr="00C93928">
      <w:rPr>
        <w:rFonts w:cs="Arial"/>
        <w:sz w:val="16"/>
        <w:szCs w:val="16"/>
        <w:lang w:val="en-US"/>
      </w:rPr>
      <w:t xml:space="preserve"> </w:t>
    </w:r>
    <w:r w:rsidRPr="00F15C10">
      <w:rPr>
        <w:rFonts w:cs="Arial"/>
        <w:sz w:val="16"/>
        <w:szCs w:val="16"/>
      </w:rPr>
      <w:t>|</w:t>
    </w:r>
    <w:r>
      <w:rPr>
        <w:rFonts w:cs="Arial"/>
        <w:sz w:val="16"/>
        <w:szCs w:val="16"/>
      </w:rPr>
      <w:t xml:space="preserve"> </w:t>
    </w:r>
    <w:r w:rsidRPr="00C404CF">
      <w:rPr>
        <w:rFonts w:cs="Arial"/>
        <w:sz w:val="16"/>
        <w:szCs w:val="16"/>
        <w:lang w:val="en-US"/>
      </w:rPr>
      <w:t xml:space="preserve"> </w:t>
    </w:r>
    <w:r w:rsidRPr="00C93928">
      <w:rPr>
        <w:rFonts w:cs="Arial"/>
        <w:sz w:val="16"/>
        <w:szCs w:val="16"/>
        <w:lang w:val="en-US"/>
      </w:rPr>
      <w:t xml:space="preserve"> </w:t>
    </w:r>
    <w:r w:rsidRPr="0004158A">
      <w:rPr>
        <w:rFonts w:cs="Arial"/>
        <w:sz w:val="16"/>
        <w:szCs w:val="16"/>
        <w:lang w:val="en-US"/>
      </w:rPr>
      <w:fldChar w:fldCharType="begin"/>
    </w:r>
    <w:r w:rsidRPr="0004158A">
      <w:rPr>
        <w:rFonts w:cs="Arial"/>
        <w:sz w:val="16"/>
        <w:szCs w:val="16"/>
        <w:lang w:val="en-US"/>
      </w:rPr>
      <w:instrText xml:space="preserve"> STYLEREF "Heading 1" \* MERGEFORMAT </w:instrText>
    </w:r>
    <w:r w:rsidRPr="0004158A">
      <w:rPr>
        <w:rFonts w:cs="Arial"/>
        <w:sz w:val="16"/>
        <w:szCs w:val="16"/>
        <w:lang w:val="en-US"/>
      </w:rPr>
      <w:fldChar w:fldCharType="separate"/>
    </w:r>
    <w:r w:rsidR="00301816" w:rsidRPr="00301816">
      <w:rPr>
        <w:rFonts w:cs="Arial"/>
        <w:noProof/>
        <w:sz w:val="16"/>
        <w:szCs w:val="16"/>
        <w:lang w:val="en-GB"/>
      </w:rPr>
      <w:t>Special Terms – Cloud Services</w:t>
    </w:r>
    <w:r w:rsidRPr="0004158A">
      <w:rPr>
        <w:rFonts w:cs="Arial"/>
        <w:sz w:val="16"/>
        <w:szCs w:val="16"/>
        <w:lang w:val="en-US"/>
      </w:rPr>
      <w:fldChar w:fldCharType="end"/>
    </w:r>
    <w:r w:rsidRPr="002F7BB8">
      <w:rPr>
        <w:rFonts w:cs="Arial"/>
        <w:sz w:val="16"/>
        <w:szCs w:val="16"/>
        <w:lang w:val="en-US"/>
      </w:rPr>
      <w:t xml:space="preserve">   </w:t>
    </w:r>
    <w:r w:rsidRPr="00F15C10">
      <w:rPr>
        <w:rFonts w:cs="Arial"/>
        <w:sz w:val="16"/>
        <w:szCs w:val="16"/>
      </w:rPr>
      <w:t>|</w:t>
    </w:r>
    <w:r w:rsidRPr="004F4B3A">
      <w:rPr>
        <w:rFonts w:cs="Arial"/>
        <w:sz w:val="16"/>
        <w:szCs w:val="16"/>
        <w:lang w:val="en-US"/>
      </w:rPr>
      <w:t xml:space="preserve">   </w:t>
    </w:r>
    <w:r>
      <w:rPr>
        <w:rFonts w:cs="Arial"/>
        <w:sz w:val="16"/>
        <w:szCs w:val="16"/>
        <w:lang w:val="fi-FI"/>
      </w:rPr>
      <w:fldChar w:fldCharType="begin"/>
    </w:r>
    <w:r w:rsidRPr="004F4B3A">
      <w:rPr>
        <w:rFonts w:cs="Arial"/>
        <w:sz w:val="16"/>
        <w:szCs w:val="16"/>
        <w:lang w:val="en-US"/>
      </w:rPr>
      <w:instrText xml:space="preserve"> PAGE  \* MERGEFORMAT </w:instrText>
    </w:r>
    <w:r>
      <w:rPr>
        <w:rFonts w:cs="Arial"/>
        <w:sz w:val="16"/>
        <w:szCs w:val="16"/>
        <w:lang w:val="fi-FI"/>
      </w:rPr>
      <w:fldChar w:fldCharType="separate"/>
    </w:r>
    <w:r w:rsidRPr="005558F0">
      <w:rPr>
        <w:rFonts w:cs="Arial"/>
        <w:sz w:val="16"/>
        <w:szCs w:val="16"/>
        <w:lang w:val="en-US"/>
      </w:rPr>
      <w:t>1</w:t>
    </w:r>
    <w:r>
      <w:rPr>
        <w:rFonts w:cs="Arial"/>
        <w:sz w:val="16"/>
        <w:szCs w:val="16"/>
        <w:lang w:val="fi-FI"/>
      </w:rPr>
      <w:fldChar w:fldCharType="end"/>
    </w:r>
  </w:p>
  <w:p w14:paraId="110EC711" w14:textId="77777777" w:rsidR="007D5662" w:rsidRPr="00403464" w:rsidRDefault="007D5662" w:rsidP="005558F0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4249B" w14:textId="77777777" w:rsidR="0004158A" w:rsidRDefault="000415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E907898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 w15:restartNumberingAfterBreak="0">
    <w:nsid w:val="00DE01A5"/>
    <w:multiLevelType w:val="multilevel"/>
    <w:tmpl w:val="A246DFC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480" w:hanging="720"/>
      </w:pPr>
      <w:rPr>
        <w:rFonts w:ascii="Symbol" w:hAnsi="Symbol" w:hint="default"/>
        <w:color w:val="auto"/>
      </w:rPr>
    </w:lvl>
  </w:abstractNum>
  <w:abstractNum w:abstractNumId="2" w15:restartNumberingAfterBreak="0">
    <w:nsid w:val="0A7433EA"/>
    <w:multiLevelType w:val="multilevel"/>
    <w:tmpl w:val="CCB6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2E939C6"/>
    <w:multiLevelType w:val="multilevel"/>
    <w:tmpl w:val="22EC054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16"/>
        <w:szCs w:val="16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78"/>
      </w:pPr>
      <w:rPr>
        <w:rFonts w:ascii="Arial" w:hAnsi="Arial" w:cs="Arial" w:hint="default"/>
        <w:b w:val="0"/>
        <w:i w:val="0"/>
        <w:sz w:val="16"/>
        <w:szCs w:val="16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sz w:val="16"/>
        <w:szCs w:val="16"/>
      </w:rPr>
    </w:lvl>
    <w:lvl w:ilvl="4">
      <w:start w:val="1"/>
      <w:numFmt w:val="upperLetter"/>
      <w:lvlText w:val="(%5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sz w:val="20"/>
      </w:rPr>
    </w:lvl>
    <w:lvl w:ilvl="5">
      <w:start w:val="1"/>
      <w:numFmt w:val="decimal"/>
      <w:lvlText w:val="(%6)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sz w:val="20"/>
      </w:rPr>
    </w:lvl>
    <w:lvl w:ilvl="6">
      <w:start w:val="1"/>
      <w:numFmt w:val="upperRoman"/>
      <w:lvlText w:val="(%7)"/>
      <w:lvlJc w:val="left"/>
      <w:pPr>
        <w:tabs>
          <w:tab w:val="num" w:pos="3402"/>
        </w:tabs>
        <w:ind w:left="3402" w:hanging="567"/>
      </w:pPr>
      <w:rPr>
        <w:rFonts w:ascii="Arial" w:hAnsi="Arial" w:cs="Arial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3969" w:hanging="567"/>
      </w:pPr>
      <w:rPr>
        <w:rFonts w:ascii="Arial" w:hAnsi="Arial" w:cs="Arial" w:hint="default"/>
        <w:sz w:val="20"/>
      </w:rPr>
    </w:lvl>
    <w:lvl w:ilvl="8">
      <w:start w:val="1"/>
      <w:numFmt w:val="lowerRoman"/>
      <w:lvlText w:val="%9."/>
      <w:lvlJc w:val="left"/>
      <w:pPr>
        <w:tabs>
          <w:tab w:val="num" w:pos="4535"/>
        </w:tabs>
        <w:ind w:left="4535" w:hanging="566"/>
      </w:pPr>
      <w:rPr>
        <w:rFonts w:ascii="Arial" w:hAnsi="Arial" w:cs="Arial" w:hint="default"/>
        <w:sz w:val="20"/>
      </w:rPr>
    </w:lvl>
  </w:abstractNum>
  <w:abstractNum w:abstractNumId="4" w15:restartNumberingAfterBreak="0">
    <w:nsid w:val="17845714"/>
    <w:multiLevelType w:val="multilevel"/>
    <w:tmpl w:val="10C83A10"/>
    <w:lvl w:ilvl="0">
      <w:start w:val="1"/>
      <w:numFmt w:val="none"/>
      <w:pStyle w:val="Tabletexts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480" w:hanging="720"/>
      </w:pPr>
      <w:rPr>
        <w:rFonts w:ascii="Symbol" w:hAnsi="Symbol" w:hint="default"/>
        <w:color w:val="auto"/>
      </w:rPr>
    </w:lvl>
  </w:abstractNum>
  <w:abstractNum w:abstractNumId="5" w15:restartNumberingAfterBreak="0">
    <w:nsid w:val="1AD6368F"/>
    <w:multiLevelType w:val="multilevel"/>
    <w:tmpl w:val="B0E613DE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lvlRestart w:val="3"/>
      <w:lvlText w:val="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lowerLetter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6" w15:restartNumberingAfterBreak="0">
    <w:nsid w:val="1D144F21"/>
    <w:multiLevelType w:val="multilevel"/>
    <w:tmpl w:val="65BE8A10"/>
    <w:name w:val="Numbering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decimal"/>
      <w:lvlText w:val="%2%1."/>
      <w:lvlJc w:val="left"/>
      <w:pPr>
        <w:tabs>
          <w:tab w:val="num" w:pos="4265"/>
        </w:tabs>
        <w:ind w:left="4265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4">
      <w:start w:val="1"/>
      <w:numFmt w:val="decimal"/>
      <w:lvlText w:val="%5."/>
      <w:lvlJc w:val="left"/>
      <w:pPr>
        <w:ind w:left="216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6">
      <w:start w:val="1"/>
      <w:numFmt w:val="upperLetter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8">
      <w:start w:val="1"/>
      <w:numFmt w:val="upperRoman"/>
      <w:lvlText w:val="(%9)"/>
      <w:lvlJc w:val="left"/>
      <w:pPr>
        <w:tabs>
          <w:tab w:val="num" w:pos="5040"/>
        </w:tabs>
        <w:ind w:left="504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</w:abstractNum>
  <w:abstractNum w:abstractNumId="7" w15:restartNumberingAfterBreak="0">
    <w:nsid w:val="2179561E"/>
    <w:multiLevelType w:val="hybridMultilevel"/>
    <w:tmpl w:val="3F340B10"/>
    <w:lvl w:ilvl="0" w:tplc="C0868C5C">
      <w:start w:val="1"/>
      <w:numFmt w:val="lowerLetter"/>
      <w:pStyle w:val="tablelistabc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92D3B"/>
    <w:multiLevelType w:val="multilevel"/>
    <w:tmpl w:val="FFE23B6A"/>
    <w:lvl w:ilvl="0">
      <w:start w:val="1"/>
      <w:numFmt w:val="none"/>
      <w:lvlText w:val="%1"/>
      <w:lvlJc w:val="left"/>
      <w:pPr>
        <w:ind w:left="72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128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128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93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93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327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3272"/>
        </w:tabs>
        <w:ind w:left="361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725"/>
        </w:tabs>
        <w:ind w:left="395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4292" w:hanging="340"/>
      </w:pPr>
      <w:rPr>
        <w:rFonts w:ascii="Arial" w:hAnsi="Arial" w:hint="default"/>
        <w:color w:val="auto"/>
      </w:rPr>
    </w:lvl>
  </w:abstractNum>
  <w:abstractNum w:abstractNumId="9" w15:restartNumberingAfterBreak="0">
    <w:nsid w:val="310A1B07"/>
    <w:multiLevelType w:val="hybridMultilevel"/>
    <w:tmpl w:val="6E3ECE06"/>
    <w:lvl w:ilvl="0" w:tplc="D046BDFE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51766"/>
    <w:multiLevelType w:val="multilevel"/>
    <w:tmpl w:val="21C878F8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11" w15:restartNumberingAfterBreak="0">
    <w:nsid w:val="32594060"/>
    <w:multiLevelType w:val="hybridMultilevel"/>
    <w:tmpl w:val="A9640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71277"/>
    <w:multiLevelType w:val="multilevel"/>
    <w:tmpl w:val="B68827B0"/>
    <w:numStyleLink w:val="Definitions"/>
  </w:abstractNum>
  <w:abstractNum w:abstractNumId="13" w15:restartNumberingAfterBreak="0">
    <w:nsid w:val="34305A76"/>
    <w:multiLevelType w:val="hybridMultilevel"/>
    <w:tmpl w:val="6218A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20FDE"/>
    <w:multiLevelType w:val="hybridMultilevel"/>
    <w:tmpl w:val="8F146064"/>
    <w:lvl w:ilvl="0" w:tplc="6B866306">
      <w:start w:val="1"/>
      <w:numFmt w:val="bullet"/>
      <w:pStyle w:val="bulletedparagraphs"/>
      <w:lvlText w:val=""/>
      <w:lvlJc w:val="left"/>
      <w:pPr>
        <w:ind w:left="293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15" w15:restartNumberingAfterBreak="0">
    <w:nsid w:val="47030FC4"/>
    <w:multiLevelType w:val="hybridMultilevel"/>
    <w:tmpl w:val="08D2B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1593C"/>
    <w:multiLevelType w:val="hybridMultilevel"/>
    <w:tmpl w:val="641CFAA0"/>
    <w:lvl w:ilvl="0" w:tplc="7C6235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72FA0"/>
    <w:multiLevelType w:val="hybridMultilevel"/>
    <w:tmpl w:val="7EA625D0"/>
    <w:lvl w:ilvl="0" w:tplc="EEE698B2">
      <w:start w:val="1"/>
      <w:numFmt w:val="lowerLetter"/>
      <w:lvlText w:val="%1."/>
      <w:lvlJc w:val="left"/>
      <w:pPr>
        <w:ind w:left="81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AAD574F"/>
    <w:multiLevelType w:val="multilevel"/>
    <w:tmpl w:val="3D705C46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552" w:hanging="341"/>
      </w:pPr>
      <w:rPr>
        <w:rFonts w:ascii="Arial Bold" w:hAnsi="Arial Bold" w:hint="default"/>
        <w:b/>
        <w:bCs w:val="0"/>
        <w:i w:val="0"/>
        <w:sz w:val="18"/>
      </w:rPr>
    </w:lvl>
    <w:lvl w:ilvl="5">
      <w:start w:val="1"/>
      <w:numFmt w:val="decimal"/>
      <w:lvlText w:val="%6."/>
      <w:lvlJc w:val="left"/>
      <w:pPr>
        <w:ind w:left="2892" w:hanging="340"/>
      </w:pPr>
      <w:rPr>
        <w:rFonts w:ascii="Arial Bold" w:hAnsi="Arial Bold" w:hint="default"/>
        <w:b/>
        <w:i w:val="0"/>
        <w:sz w:val="18"/>
        <w:szCs w:val="20"/>
      </w:rPr>
    </w:lvl>
    <w:lvl w:ilvl="6">
      <w:start w:val="1"/>
      <w:numFmt w:val="lowerRoman"/>
      <w:lvlText w:val="%7."/>
      <w:lvlJc w:val="left"/>
      <w:pPr>
        <w:ind w:left="3175" w:hanging="283"/>
      </w:pPr>
      <w:rPr>
        <w:rFonts w:hint="default"/>
        <w:b/>
        <w:i w:val="0"/>
        <w:color w:val="auto"/>
        <w:sz w:val="18"/>
      </w:rPr>
    </w:lvl>
    <w:lvl w:ilvl="7">
      <w:start w:val="1"/>
      <w:numFmt w:val="bullet"/>
      <w:lvlText w:val="•"/>
      <w:lvlJc w:val="left"/>
      <w:pPr>
        <w:tabs>
          <w:tab w:val="num" w:pos="3175"/>
        </w:tabs>
        <w:ind w:left="3572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912" w:hanging="340"/>
      </w:pPr>
      <w:rPr>
        <w:rFonts w:ascii="Arial" w:hAnsi="Arial" w:hint="default"/>
        <w:color w:val="auto"/>
      </w:rPr>
    </w:lvl>
  </w:abstractNum>
  <w:abstractNum w:abstractNumId="19" w15:restartNumberingAfterBreak="0">
    <w:nsid w:val="5ECA47B0"/>
    <w:multiLevelType w:val="hybridMultilevel"/>
    <w:tmpl w:val="C6206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830B0"/>
    <w:multiLevelType w:val="multilevel"/>
    <w:tmpl w:val="6CD49EFC"/>
    <w:lvl w:ilvl="0">
      <w:start w:val="1"/>
      <w:numFmt w:val="none"/>
      <w:pStyle w:val="Heading1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pStyle w:val="Heading2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pStyle w:val="Heading4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pStyle w:val="Listabc"/>
      <w:lvlText w:val="%5."/>
      <w:lvlJc w:val="left"/>
      <w:pPr>
        <w:ind w:left="2552" w:hanging="341"/>
      </w:pPr>
      <w:rPr>
        <w:rFonts w:ascii="Arial Bold" w:hAnsi="Arial Bold" w:hint="default"/>
        <w:b/>
        <w:bCs w:val="0"/>
        <w:i w:val="0"/>
        <w:sz w:val="18"/>
      </w:rPr>
    </w:lvl>
    <w:lvl w:ilvl="5">
      <w:start w:val="1"/>
      <w:numFmt w:val="decimal"/>
      <w:pStyle w:val="List123"/>
      <w:lvlText w:val="%6."/>
      <w:lvlJc w:val="left"/>
      <w:pPr>
        <w:ind w:left="2892" w:hanging="340"/>
      </w:pPr>
      <w:rPr>
        <w:rFonts w:ascii="Arial Bold" w:hAnsi="Arial Bold" w:hint="default"/>
        <w:b/>
        <w:i w:val="0"/>
        <w:sz w:val="18"/>
        <w:szCs w:val="20"/>
      </w:rPr>
    </w:lvl>
    <w:lvl w:ilvl="6">
      <w:start w:val="1"/>
      <w:numFmt w:val="lowerRoman"/>
      <w:pStyle w:val="Listiiiiii"/>
      <w:lvlText w:val="%7."/>
      <w:lvlJc w:val="left"/>
      <w:pPr>
        <w:ind w:left="3175" w:hanging="283"/>
      </w:pPr>
      <w:rPr>
        <w:rFonts w:hint="default"/>
        <w:b/>
        <w:i w:val="0"/>
        <w:color w:val="auto"/>
        <w:sz w:val="18"/>
      </w:rPr>
    </w:lvl>
    <w:lvl w:ilvl="7">
      <w:start w:val="1"/>
      <w:numFmt w:val="bullet"/>
      <w:lvlText w:val="•"/>
      <w:lvlJc w:val="left"/>
      <w:pPr>
        <w:tabs>
          <w:tab w:val="num" w:pos="3175"/>
        </w:tabs>
        <w:ind w:left="3572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912" w:hanging="340"/>
      </w:pPr>
      <w:rPr>
        <w:rFonts w:ascii="Arial" w:hAnsi="Arial" w:hint="default"/>
        <w:color w:val="auto"/>
      </w:rPr>
    </w:lvl>
  </w:abstractNum>
  <w:abstractNum w:abstractNumId="21" w15:restartNumberingAfterBreak="0">
    <w:nsid w:val="602E04E0"/>
    <w:multiLevelType w:val="multilevel"/>
    <w:tmpl w:val="2404374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720" w:hanging="72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03D592F"/>
    <w:multiLevelType w:val="hybridMultilevel"/>
    <w:tmpl w:val="EB164AE4"/>
    <w:lvl w:ilvl="0" w:tplc="C430FBB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82EE5"/>
    <w:multiLevelType w:val="hybridMultilevel"/>
    <w:tmpl w:val="78FCE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44086"/>
    <w:multiLevelType w:val="hybridMultilevel"/>
    <w:tmpl w:val="0CBA8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B1E18"/>
    <w:multiLevelType w:val="multilevel"/>
    <w:tmpl w:val="B68827B0"/>
    <w:styleLink w:val="Definition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1D61CB"/>
    <w:multiLevelType w:val="multilevel"/>
    <w:tmpl w:val="C944D772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27" w15:restartNumberingAfterBreak="0">
    <w:nsid w:val="6E516C33"/>
    <w:multiLevelType w:val="multilevel"/>
    <w:tmpl w:val="C5528B1E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28" w15:restartNumberingAfterBreak="0">
    <w:nsid w:val="74D0236F"/>
    <w:multiLevelType w:val="hybridMultilevel"/>
    <w:tmpl w:val="6758FD32"/>
    <w:lvl w:ilvl="0" w:tplc="0A106D62">
      <w:start w:val="1"/>
      <w:numFmt w:val="decimal"/>
      <w:pStyle w:val="tablelist123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B3385"/>
    <w:multiLevelType w:val="hybridMultilevel"/>
    <w:tmpl w:val="610A2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E59C0"/>
    <w:multiLevelType w:val="hybridMultilevel"/>
    <w:tmpl w:val="BB56895A"/>
    <w:lvl w:ilvl="0" w:tplc="ECFC2BFC">
      <w:numFmt w:val="bullet"/>
      <w:lvlText w:val="-"/>
      <w:lvlJc w:val="left"/>
      <w:pPr>
        <w:ind w:left="720" w:hanging="360"/>
      </w:pPr>
      <w:rPr>
        <w:rFonts w:ascii="Lato" w:eastAsia="MS Mincho" w:hAnsi="La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B388D"/>
    <w:multiLevelType w:val="hybridMultilevel"/>
    <w:tmpl w:val="7DE41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9"/>
  </w:num>
  <w:num w:numId="4">
    <w:abstractNumId w:val="26"/>
  </w:num>
  <w:num w:numId="5">
    <w:abstractNumId w:val="21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"/>
  </w:num>
  <w:num w:numId="10">
    <w:abstractNumId w:val="28"/>
    <w:lvlOverride w:ilvl="0">
      <w:startOverride w:val="1"/>
    </w:lvlOverride>
  </w:num>
  <w:num w:numId="11">
    <w:abstractNumId w:val="5"/>
  </w:num>
  <w:num w:numId="12">
    <w:abstractNumId w:val="17"/>
  </w:num>
  <w:num w:numId="13">
    <w:abstractNumId w:val="0"/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7"/>
    <w:lvlOverride w:ilvl="0">
      <w:startOverride w:val="1"/>
    </w:lvlOverride>
  </w:num>
  <w:num w:numId="18">
    <w:abstractNumId w:val="10"/>
  </w:num>
  <w:num w:numId="19">
    <w:abstractNumId w:val="27"/>
  </w:num>
  <w:num w:numId="20">
    <w:abstractNumId w:val="18"/>
  </w:num>
  <w:num w:numId="21">
    <w:abstractNumId w:val="18"/>
    <w:lvlOverride w:ilvl="0">
      <w:lvl w:ilvl="0">
        <w:start w:val="1"/>
        <w:numFmt w:val="none"/>
        <w:lvlText w:val="%1"/>
        <w:lvlJc w:val="left"/>
        <w:pPr>
          <w:ind w:left="0" w:firstLine="0"/>
        </w:pPr>
        <w:rPr>
          <w:rFonts w:ascii="Arial" w:hAnsi="Arial" w:hint="default"/>
          <w:b w:val="0"/>
          <w:i w:val="0"/>
          <w:sz w:val="28"/>
        </w:rPr>
      </w:lvl>
    </w:lvlOverride>
    <w:lvlOverride w:ilvl="1">
      <w:lvl w:ilvl="1">
        <w:start w:val="1"/>
        <w:numFmt w:val="decimal"/>
        <w:lvlText w:val="%1%2."/>
        <w:lvlJc w:val="left"/>
        <w:pPr>
          <w:ind w:left="567" w:hanging="567"/>
        </w:pPr>
        <w:rPr>
          <w:rFonts w:ascii="Arial Bold" w:hAnsi="Arial Bold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2.%3"/>
        <w:lvlJc w:val="left"/>
        <w:pPr>
          <w:ind w:left="567" w:hanging="567"/>
        </w:pPr>
        <w:rPr>
          <w:rFonts w:ascii="Arial Bold" w:hAnsi="Arial Bold" w:hint="default"/>
          <w:b/>
          <w:i w:val="0"/>
          <w:sz w:val="18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2211" w:hanging="737"/>
        </w:pPr>
        <w:rPr>
          <w:rFonts w:ascii="Arial" w:hAnsi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sz w:val="16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lowerLetter"/>
        <w:lvlRestart w:val="3"/>
        <w:lvlText w:val="%5."/>
        <w:lvlJc w:val="left"/>
        <w:pPr>
          <w:ind w:left="2211" w:firstLine="0"/>
        </w:pPr>
        <w:rPr>
          <w:rFonts w:ascii="Arial" w:hAnsi="Arial" w:hint="default"/>
          <w:b/>
          <w:bCs w:val="0"/>
          <w:i w:val="0"/>
          <w:sz w:val="22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552" w:hanging="341"/>
        </w:pPr>
        <w:rPr>
          <w:rFonts w:ascii="Arial Bold" w:hAnsi="Arial Bold" w:hint="default"/>
          <w:b/>
          <w:i w:val="0"/>
          <w:sz w:val="20"/>
          <w:szCs w:val="20"/>
        </w:rPr>
      </w:lvl>
    </w:lvlOverride>
    <w:lvlOverride w:ilvl="6">
      <w:lvl w:ilvl="6">
        <w:start w:val="1"/>
        <w:numFmt w:val="lowerRoman"/>
        <w:lvlText w:val="%7."/>
        <w:lvlJc w:val="left"/>
        <w:pPr>
          <w:tabs>
            <w:tab w:val="num" w:pos="2552"/>
          </w:tabs>
          <w:ind w:left="2892" w:hanging="340"/>
        </w:pPr>
        <w:rPr>
          <w:rFonts w:hint="default"/>
          <w:b/>
          <w:i w:val="0"/>
          <w:color w:val="auto"/>
        </w:rPr>
      </w:lvl>
    </w:lvlOverride>
    <w:lvlOverride w:ilvl="7">
      <w:lvl w:ilvl="7">
        <w:start w:val="1"/>
        <w:numFmt w:val="bullet"/>
        <w:lvlText w:val="•"/>
        <w:lvlJc w:val="left"/>
        <w:pPr>
          <w:tabs>
            <w:tab w:val="num" w:pos="3005"/>
          </w:tabs>
          <w:ind w:left="3232" w:hanging="340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3572" w:hanging="340"/>
        </w:pPr>
        <w:rPr>
          <w:rFonts w:ascii="Arial" w:hAnsi="Arial" w:hint="default"/>
          <w:color w:val="auto"/>
        </w:rPr>
      </w:lvl>
    </w:lvlOverride>
  </w:num>
  <w:num w:numId="22">
    <w:abstractNumId w:val="25"/>
  </w:num>
  <w:num w:numId="23">
    <w:abstractNumId w:val="12"/>
  </w:num>
  <w:num w:numId="24">
    <w:abstractNumId w:val="8"/>
  </w:num>
  <w:num w:numId="25">
    <w:abstractNumId w:val="30"/>
  </w:num>
  <w:num w:numId="26">
    <w:abstractNumId w:val="20"/>
  </w:num>
  <w:num w:numId="27">
    <w:abstractNumId w:val="11"/>
  </w:num>
  <w:num w:numId="28">
    <w:abstractNumId w:val="24"/>
  </w:num>
  <w:num w:numId="29">
    <w:abstractNumId w:val="7"/>
    <w:lvlOverride w:ilvl="0">
      <w:startOverride w:val="1"/>
    </w:lvlOverride>
  </w:num>
  <w:num w:numId="30">
    <w:abstractNumId w:val="15"/>
  </w:num>
  <w:num w:numId="31">
    <w:abstractNumId w:val="2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</w:num>
  <w:num w:numId="34">
    <w:abstractNumId w:val="29"/>
  </w:num>
  <w:num w:numId="35">
    <w:abstractNumId w:val="14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9"/>
  </w:num>
  <w:num w:numId="39">
    <w:abstractNumId w:val="31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AF"/>
    <w:rsid w:val="00036218"/>
    <w:rsid w:val="0004158A"/>
    <w:rsid w:val="0005287F"/>
    <w:rsid w:val="00054098"/>
    <w:rsid w:val="000917D8"/>
    <w:rsid w:val="00093E19"/>
    <w:rsid w:val="00095C17"/>
    <w:rsid w:val="000B7761"/>
    <w:rsid w:val="000C7EE9"/>
    <w:rsid w:val="000D68DE"/>
    <w:rsid w:val="000F1700"/>
    <w:rsid w:val="000F33E4"/>
    <w:rsid w:val="000F3ABE"/>
    <w:rsid w:val="001111F7"/>
    <w:rsid w:val="0017209C"/>
    <w:rsid w:val="00186E54"/>
    <w:rsid w:val="001B7810"/>
    <w:rsid w:val="001C33A1"/>
    <w:rsid w:val="001E2A9B"/>
    <w:rsid w:val="001F576A"/>
    <w:rsid w:val="002252F2"/>
    <w:rsid w:val="00246BCA"/>
    <w:rsid w:val="00253446"/>
    <w:rsid w:val="002624C3"/>
    <w:rsid w:val="002629F6"/>
    <w:rsid w:val="00266D1B"/>
    <w:rsid w:val="0027512D"/>
    <w:rsid w:val="00275BFA"/>
    <w:rsid w:val="00277AD1"/>
    <w:rsid w:val="002A0916"/>
    <w:rsid w:val="00301816"/>
    <w:rsid w:val="00302E4A"/>
    <w:rsid w:val="00314033"/>
    <w:rsid w:val="00323E2D"/>
    <w:rsid w:val="0036500B"/>
    <w:rsid w:val="00385A2A"/>
    <w:rsid w:val="00387FCC"/>
    <w:rsid w:val="003964AD"/>
    <w:rsid w:val="003A03F2"/>
    <w:rsid w:val="003D19B8"/>
    <w:rsid w:val="003E31A0"/>
    <w:rsid w:val="00403464"/>
    <w:rsid w:val="00425E13"/>
    <w:rsid w:val="00433487"/>
    <w:rsid w:val="0046741B"/>
    <w:rsid w:val="004B725A"/>
    <w:rsid w:val="004D0A42"/>
    <w:rsid w:val="004D3EDA"/>
    <w:rsid w:val="004D5EA9"/>
    <w:rsid w:val="004F3B6C"/>
    <w:rsid w:val="00513503"/>
    <w:rsid w:val="0053293E"/>
    <w:rsid w:val="005346F1"/>
    <w:rsid w:val="005558F0"/>
    <w:rsid w:val="00597505"/>
    <w:rsid w:val="005A1AF5"/>
    <w:rsid w:val="005B556B"/>
    <w:rsid w:val="005F548F"/>
    <w:rsid w:val="00622613"/>
    <w:rsid w:val="00626B54"/>
    <w:rsid w:val="00626C6B"/>
    <w:rsid w:val="006511AF"/>
    <w:rsid w:val="00654FD2"/>
    <w:rsid w:val="00670F1C"/>
    <w:rsid w:val="006C1DD8"/>
    <w:rsid w:val="006F18B6"/>
    <w:rsid w:val="00702F52"/>
    <w:rsid w:val="007059D1"/>
    <w:rsid w:val="0072445C"/>
    <w:rsid w:val="007468FA"/>
    <w:rsid w:val="00767102"/>
    <w:rsid w:val="007D5662"/>
    <w:rsid w:val="00802C4E"/>
    <w:rsid w:val="00852190"/>
    <w:rsid w:val="00867DC2"/>
    <w:rsid w:val="008C3C03"/>
    <w:rsid w:val="008F0076"/>
    <w:rsid w:val="009119AE"/>
    <w:rsid w:val="00942C5C"/>
    <w:rsid w:val="0098443A"/>
    <w:rsid w:val="009948E4"/>
    <w:rsid w:val="00997A68"/>
    <w:rsid w:val="009E0070"/>
    <w:rsid w:val="009F1B31"/>
    <w:rsid w:val="00A026E3"/>
    <w:rsid w:val="00A038FC"/>
    <w:rsid w:val="00A4104B"/>
    <w:rsid w:val="00A559F0"/>
    <w:rsid w:val="00A62FA4"/>
    <w:rsid w:val="00A829ED"/>
    <w:rsid w:val="00A90662"/>
    <w:rsid w:val="00AA6909"/>
    <w:rsid w:val="00AB2940"/>
    <w:rsid w:val="00AB73EF"/>
    <w:rsid w:val="00AC4A23"/>
    <w:rsid w:val="00AF0DA6"/>
    <w:rsid w:val="00B0594C"/>
    <w:rsid w:val="00B073D1"/>
    <w:rsid w:val="00B114C4"/>
    <w:rsid w:val="00B46BAF"/>
    <w:rsid w:val="00B65F29"/>
    <w:rsid w:val="00B7305B"/>
    <w:rsid w:val="00B92617"/>
    <w:rsid w:val="00BD1D58"/>
    <w:rsid w:val="00C1137B"/>
    <w:rsid w:val="00C404CF"/>
    <w:rsid w:val="00C53BAE"/>
    <w:rsid w:val="00C65C8F"/>
    <w:rsid w:val="00D046FF"/>
    <w:rsid w:val="00D13669"/>
    <w:rsid w:val="00D46A9B"/>
    <w:rsid w:val="00D534B4"/>
    <w:rsid w:val="00D77073"/>
    <w:rsid w:val="00D805B1"/>
    <w:rsid w:val="00DA7053"/>
    <w:rsid w:val="00DF6D41"/>
    <w:rsid w:val="00E06411"/>
    <w:rsid w:val="00E12C0B"/>
    <w:rsid w:val="00E2358E"/>
    <w:rsid w:val="00E44605"/>
    <w:rsid w:val="00E64219"/>
    <w:rsid w:val="00E86D06"/>
    <w:rsid w:val="00F33688"/>
    <w:rsid w:val="00F505C1"/>
    <w:rsid w:val="00F720C3"/>
    <w:rsid w:val="00F87D16"/>
    <w:rsid w:val="00FA2015"/>
    <w:rsid w:val="00FA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B5F19"/>
  <w15:chartTrackingRefBased/>
  <w15:docId w15:val="{40A4D040-01AB-4140-B9E5-9C347B0E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05B"/>
    <w:rPr>
      <w:rFonts w:ascii="Arial" w:eastAsia="Times New Roman" w:hAnsi="Arial" w:cs="Times New Roman"/>
      <w:sz w:val="22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6BAF"/>
    <w:pPr>
      <w:numPr>
        <w:numId w:val="26"/>
      </w:numPr>
      <w:spacing w:after="720"/>
      <w:outlineLvl w:val="0"/>
    </w:pPr>
    <w:rPr>
      <w:b/>
      <w:bCs/>
      <w:sz w:val="48"/>
      <w:szCs w:val="48"/>
      <w:lang w:val="fi-FI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9948E4"/>
    <w:pPr>
      <w:keepNext/>
      <w:numPr>
        <w:ilvl w:val="1"/>
        <w:numId w:val="26"/>
      </w:numPr>
      <w:spacing w:before="600" w:after="240"/>
      <w:outlineLvl w:val="1"/>
    </w:pPr>
    <w:rPr>
      <w:b/>
      <w:bCs/>
      <w:sz w:val="28"/>
      <w:szCs w:val="28"/>
      <w:lang w:val="fi-FI"/>
    </w:rPr>
  </w:style>
  <w:style w:type="paragraph" w:styleId="Heading3">
    <w:name w:val="heading 3"/>
    <w:basedOn w:val="Normal"/>
    <w:next w:val="Heading4"/>
    <w:link w:val="Heading3Char"/>
    <w:uiPriority w:val="9"/>
    <w:unhideWhenUsed/>
    <w:qFormat/>
    <w:rsid w:val="001111F7"/>
    <w:pPr>
      <w:numPr>
        <w:ilvl w:val="2"/>
        <w:numId w:val="26"/>
      </w:numPr>
      <w:spacing w:after="240"/>
      <w:outlineLvl w:val="2"/>
    </w:pPr>
    <w:rPr>
      <w:b/>
      <w:bCs/>
      <w:szCs w:val="22"/>
      <w:lang w:val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275BFA"/>
    <w:pPr>
      <w:numPr>
        <w:ilvl w:val="3"/>
        <w:numId w:val="26"/>
      </w:numPr>
      <w:spacing w:after="200"/>
      <w:outlineLvl w:val="3"/>
    </w:pPr>
    <w:rPr>
      <w:lang w:val="en-GB"/>
    </w:rPr>
  </w:style>
  <w:style w:type="paragraph" w:styleId="Heading5">
    <w:name w:val="heading 5"/>
    <w:basedOn w:val="Normal"/>
    <w:link w:val="Heading5Char"/>
    <w:uiPriority w:val="9"/>
    <w:unhideWhenUsed/>
    <w:qFormat/>
    <w:rsid w:val="0098443A"/>
    <w:pPr>
      <w:tabs>
        <w:tab w:val="num" w:pos="2880"/>
      </w:tabs>
      <w:spacing w:before="40"/>
      <w:ind w:left="2880" w:hanging="720"/>
      <w:outlineLvl w:val="4"/>
    </w:pPr>
    <w:rPr>
      <w:rFonts w:eastAsiaTheme="majorEastAsia" w:cstheme="majorBidi"/>
      <w:lang w:val="en-GB"/>
    </w:rPr>
  </w:style>
  <w:style w:type="paragraph" w:styleId="Heading6">
    <w:name w:val="heading 6"/>
    <w:basedOn w:val="Normal"/>
    <w:link w:val="Heading6Char"/>
    <w:uiPriority w:val="9"/>
    <w:unhideWhenUsed/>
    <w:qFormat/>
    <w:rsid w:val="0098443A"/>
    <w:pPr>
      <w:tabs>
        <w:tab w:val="num" w:pos="3600"/>
      </w:tabs>
      <w:spacing w:before="40"/>
      <w:ind w:left="3600" w:hanging="720"/>
      <w:outlineLvl w:val="5"/>
    </w:pPr>
    <w:rPr>
      <w:rFonts w:eastAsiaTheme="majorEastAsia" w:cstheme="majorBidi"/>
      <w:lang w:val="en-GB"/>
    </w:rPr>
  </w:style>
  <w:style w:type="paragraph" w:styleId="Heading7">
    <w:name w:val="heading 7"/>
    <w:basedOn w:val="Normal"/>
    <w:link w:val="Heading7Char"/>
    <w:uiPriority w:val="9"/>
    <w:unhideWhenUsed/>
    <w:qFormat/>
    <w:rsid w:val="0098443A"/>
    <w:pPr>
      <w:tabs>
        <w:tab w:val="num" w:pos="4320"/>
      </w:tabs>
      <w:spacing w:before="40"/>
      <w:ind w:left="4320" w:hanging="720"/>
      <w:outlineLvl w:val="6"/>
    </w:pPr>
    <w:rPr>
      <w:rFonts w:eastAsiaTheme="majorEastAsia" w:cstheme="majorBidi"/>
      <w:iCs/>
      <w:lang w:val="en-GB"/>
    </w:rPr>
  </w:style>
  <w:style w:type="paragraph" w:styleId="Heading8">
    <w:name w:val="heading 8"/>
    <w:basedOn w:val="Normal"/>
    <w:link w:val="Heading8Char"/>
    <w:uiPriority w:val="9"/>
    <w:unhideWhenUsed/>
    <w:qFormat/>
    <w:rsid w:val="0098443A"/>
    <w:pPr>
      <w:tabs>
        <w:tab w:val="num" w:pos="5040"/>
      </w:tabs>
      <w:spacing w:before="40"/>
      <w:ind w:left="5040" w:hanging="720"/>
      <w:outlineLvl w:val="7"/>
    </w:pPr>
    <w:rPr>
      <w:rFonts w:eastAsiaTheme="majorEastAsia" w:cstheme="majorBidi"/>
      <w:color w:val="262626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25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BAF"/>
    <w:rPr>
      <w:rFonts w:ascii="Arial" w:hAnsi="Arial"/>
      <w:b/>
      <w:bCs/>
      <w:sz w:val="48"/>
      <w:szCs w:val="48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9948E4"/>
    <w:rPr>
      <w:rFonts w:ascii="Arial" w:hAnsi="Arial"/>
      <w:b/>
      <w:bCs/>
      <w:sz w:val="28"/>
      <w:szCs w:val="28"/>
      <w:lang w:val="fi-FI"/>
    </w:rPr>
  </w:style>
  <w:style w:type="character" w:customStyle="1" w:styleId="Heading3Char">
    <w:name w:val="Heading 3 Char"/>
    <w:basedOn w:val="DefaultParagraphFont"/>
    <w:link w:val="Heading3"/>
    <w:uiPriority w:val="9"/>
    <w:rsid w:val="001111F7"/>
    <w:rPr>
      <w:rFonts w:ascii="Arial" w:hAnsi="Arial"/>
      <w:b/>
      <w:bCs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75BFA"/>
    <w:rPr>
      <w:rFonts w:ascii="Arial" w:hAnsi="Arial"/>
      <w:sz w:val="20"/>
      <w:lang w:val="en-GB"/>
    </w:rPr>
  </w:style>
  <w:style w:type="paragraph" w:styleId="ListParagraph">
    <w:name w:val="List Paragraph"/>
    <w:basedOn w:val="Normal"/>
    <w:uiPriority w:val="34"/>
    <w:qFormat/>
    <w:rsid w:val="00B46BAF"/>
    <w:pPr>
      <w:ind w:left="720"/>
      <w:contextualSpacing/>
    </w:pPr>
  </w:style>
  <w:style w:type="paragraph" w:customStyle="1" w:styleId="Listabc">
    <w:name w:val="List abc"/>
    <w:basedOn w:val="ListParagraph"/>
    <w:qFormat/>
    <w:rsid w:val="00275BFA"/>
    <w:pPr>
      <w:numPr>
        <w:ilvl w:val="4"/>
        <w:numId w:val="26"/>
      </w:numPr>
      <w:spacing w:after="200"/>
      <w:contextualSpacing w:val="0"/>
    </w:pPr>
    <w:rPr>
      <w:lang w:val="en-US"/>
    </w:rPr>
  </w:style>
  <w:style w:type="paragraph" w:customStyle="1" w:styleId="List123">
    <w:name w:val="List 123"/>
    <w:basedOn w:val="ListParagraph"/>
    <w:qFormat/>
    <w:rsid w:val="00275BFA"/>
    <w:pPr>
      <w:numPr>
        <w:ilvl w:val="5"/>
        <w:numId w:val="26"/>
      </w:numPr>
      <w:spacing w:after="200"/>
      <w:contextualSpacing w:val="0"/>
    </w:pPr>
    <w:rPr>
      <w:lang w:val="fi-FI"/>
    </w:rPr>
  </w:style>
  <w:style w:type="paragraph" w:customStyle="1" w:styleId="Listiiiiii">
    <w:name w:val="List i ii iii"/>
    <w:basedOn w:val="ListParagraph"/>
    <w:qFormat/>
    <w:rsid w:val="00275BFA"/>
    <w:pPr>
      <w:numPr>
        <w:ilvl w:val="6"/>
        <w:numId w:val="26"/>
      </w:numPr>
      <w:spacing w:after="200"/>
      <w:ind w:left="3176" w:hanging="284"/>
      <w:contextualSpacing w:val="0"/>
    </w:pPr>
    <w:rPr>
      <w:lang w:val="fi-FI"/>
    </w:rPr>
  </w:style>
  <w:style w:type="paragraph" w:customStyle="1" w:styleId="no-numberclausetexts">
    <w:name w:val="no-number clause texts"/>
    <w:basedOn w:val="Heading4"/>
    <w:qFormat/>
    <w:rsid w:val="00403464"/>
    <w:pPr>
      <w:numPr>
        <w:ilvl w:val="0"/>
        <w:numId w:val="0"/>
      </w:numPr>
      <w:ind w:left="2211"/>
    </w:pPr>
  </w:style>
  <w:style w:type="paragraph" w:styleId="Header">
    <w:name w:val="header"/>
    <w:basedOn w:val="Normal"/>
    <w:link w:val="HeaderChar"/>
    <w:uiPriority w:val="99"/>
    <w:unhideWhenUsed/>
    <w:rsid w:val="004034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46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34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464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FA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FA4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62FA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FA4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A62FA4"/>
    <w:rPr>
      <w:sz w:val="16"/>
      <w:szCs w:val="16"/>
    </w:rPr>
  </w:style>
  <w:style w:type="table" w:styleId="TableGrid">
    <w:name w:val="Table Grid"/>
    <w:basedOn w:val="TableNormal"/>
    <w:uiPriority w:val="39"/>
    <w:rsid w:val="00A62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s">
    <w:name w:val="table headings"/>
    <w:basedOn w:val="Heading3"/>
    <w:qFormat/>
    <w:rsid w:val="001111F7"/>
    <w:pPr>
      <w:numPr>
        <w:ilvl w:val="0"/>
        <w:numId w:val="0"/>
      </w:numPr>
    </w:pPr>
    <w:rPr>
      <w:sz w:val="20"/>
      <w:szCs w:val="20"/>
    </w:rPr>
  </w:style>
  <w:style w:type="paragraph" w:customStyle="1" w:styleId="Tabletexts">
    <w:name w:val="Table texts"/>
    <w:basedOn w:val="Normal"/>
    <w:qFormat/>
    <w:rsid w:val="00E12C0B"/>
    <w:pPr>
      <w:numPr>
        <w:numId w:val="16"/>
      </w:numPr>
      <w:spacing w:after="24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97A68"/>
    <w:pPr>
      <w:spacing w:after="120" w:line="480" w:lineRule="auto"/>
    </w:pPr>
  </w:style>
  <w:style w:type="character" w:customStyle="1" w:styleId="BodyTextChar1">
    <w:name w:val="Body Text Char1"/>
    <w:basedOn w:val="DefaultParagraphFont"/>
    <w:uiPriority w:val="99"/>
    <w:semiHidden/>
    <w:rsid w:val="00E12C0B"/>
    <w:rPr>
      <w:rFonts w:ascii="Arial" w:hAnsi="Arial"/>
      <w:sz w:val="20"/>
    </w:rPr>
  </w:style>
  <w:style w:type="paragraph" w:customStyle="1" w:styleId="tablelistabc">
    <w:name w:val="table list abc"/>
    <w:basedOn w:val="Tabletexts"/>
    <w:qFormat/>
    <w:rsid w:val="004D0A42"/>
    <w:pPr>
      <w:numPr>
        <w:numId w:val="6"/>
      </w:numPr>
      <w:ind w:left="371"/>
    </w:pPr>
    <w:rPr>
      <w:lang w:val="en-GB"/>
    </w:rPr>
  </w:style>
  <w:style w:type="paragraph" w:customStyle="1" w:styleId="tablelist123">
    <w:name w:val="table list 123"/>
    <w:basedOn w:val="Tabletexts"/>
    <w:qFormat/>
    <w:rsid w:val="004D0A42"/>
    <w:pPr>
      <w:numPr>
        <w:numId w:val="8"/>
      </w:numPr>
    </w:pPr>
    <w:rPr>
      <w:lang w:val="en-US"/>
    </w:rPr>
  </w:style>
  <w:style w:type="table" w:styleId="ColourfulShadingAccent5">
    <w:name w:val="Colorful Shading Accent 5"/>
    <w:basedOn w:val="TableNormal"/>
    <w:uiPriority w:val="71"/>
    <w:semiHidden/>
    <w:unhideWhenUsed/>
    <w:rsid w:val="0098443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7A68"/>
    <w:rPr>
      <w:rFonts w:ascii="Arial" w:hAnsi="Arial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B725A"/>
    <w:rPr>
      <w:rFonts w:ascii="Arial" w:eastAsiaTheme="majorEastAsia" w:hAnsi="Arial" w:cstheme="majorBidi"/>
      <w:sz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B725A"/>
    <w:rPr>
      <w:rFonts w:ascii="Arial" w:eastAsiaTheme="majorEastAsia" w:hAnsi="Arial" w:cstheme="majorBidi"/>
      <w:sz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4B725A"/>
    <w:rPr>
      <w:rFonts w:ascii="Arial" w:eastAsiaTheme="majorEastAsia" w:hAnsi="Arial" w:cstheme="majorBidi"/>
      <w:iCs/>
      <w:sz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4B725A"/>
    <w:rPr>
      <w:rFonts w:ascii="Arial" w:eastAsiaTheme="majorEastAsia" w:hAnsi="Arial" w:cstheme="majorBidi"/>
      <w:color w:val="262626"/>
      <w:sz w:val="20"/>
      <w:szCs w:val="2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E44605"/>
    <w:pPr>
      <w:spacing w:after="120"/>
    </w:pPr>
  </w:style>
  <w:style w:type="table" w:styleId="ColourfulList">
    <w:name w:val="Colorful List"/>
    <w:basedOn w:val="TableNormal"/>
    <w:uiPriority w:val="72"/>
    <w:unhideWhenUsed/>
    <w:rsid w:val="0098443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4B72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44605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4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48F"/>
    <w:rPr>
      <w:rFonts w:ascii="Arial" w:hAnsi="Arial"/>
      <w:b/>
      <w:bCs/>
      <w:sz w:val="20"/>
      <w:szCs w:val="20"/>
    </w:rPr>
  </w:style>
  <w:style w:type="numbering" w:customStyle="1" w:styleId="Definitions">
    <w:name w:val="Definitions"/>
    <w:basedOn w:val="NoList"/>
    <w:uiPriority w:val="99"/>
    <w:rsid w:val="00B0594C"/>
    <w:pPr>
      <w:numPr>
        <w:numId w:val="22"/>
      </w:numPr>
    </w:pPr>
  </w:style>
  <w:style w:type="paragraph" w:customStyle="1" w:styleId="bulletedparagraphs">
    <w:name w:val="bulleted paragraphs"/>
    <w:basedOn w:val="no-numberclausetexts"/>
    <w:qFormat/>
    <w:rsid w:val="00314033"/>
    <w:pPr>
      <w:numPr>
        <w:numId w:val="35"/>
      </w:numPr>
      <w:ind w:left="2268"/>
    </w:pPr>
  </w:style>
  <w:style w:type="paragraph" w:customStyle="1" w:styleId="Partheading">
    <w:name w:val="Part heading"/>
    <w:basedOn w:val="Heading1"/>
    <w:qFormat/>
    <w:rsid w:val="00D46A9B"/>
    <w:pPr>
      <w:numPr>
        <w:numId w:val="0"/>
      </w:numPr>
      <w:spacing w:before="240"/>
    </w:pPr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5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447F24-2F3A-FD40-AF37-E2B8CEAB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Passera</dc:creator>
  <cp:keywords/>
  <dc:description/>
  <cp:lastModifiedBy>Stefania Passera</cp:lastModifiedBy>
  <cp:revision>4</cp:revision>
  <dcterms:created xsi:type="dcterms:W3CDTF">2021-03-25T15:42:00Z</dcterms:created>
  <dcterms:modified xsi:type="dcterms:W3CDTF">2021-03-26T09:18:00Z</dcterms:modified>
</cp:coreProperties>
</file>