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8D6D2" w14:textId="080ADA02" w:rsidR="00767102" w:rsidRPr="005346F1" w:rsidRDefault="00767102" w:rsidP="00767102">
      <w:pPr>
        <w:pStyle w:val="Heading1"/>
        <w:rPr>
          <w:lang w:val="en-US"/>
        </w:rPr>
      </w:pPr>
      <w:r w:rsidRPr="00F720C3">
        <w:rPr>
          <w:lang w:val="en-US"/>
        </w:rPr>
        <w:t xml:space="preserve">Special Terms – Software </w:t>
      </w:r>
      <w:r w:rsidR="00412046">
        <w:rPr>
          <w:lang w:val="en-US"/>
        </w:rPr>
        <w:t>M</w:t>
      </w:r>
      <w:r w:rsidRPr="00F720C3">
        <w:rPr>
          <w:lang w:val="en-US"/>
        </w:rPr>
        <w:t xml:space="preserve">aintenance and </w:t>
      </w:r>
      <w:r w:rsidR="00412046">
        <w:rPr>
          <w:lang w:val="en-US"/>
        </w:rPr>
        <w:t>S</w:t>
      </w:r>
      <w:r w:rsidRPr="00F720C3">
        <w:rPr>
          <w:lang w:val="en-US"/>
        </w:rPr>
        <w:t>upport</w:t>
      </w:r>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249EC65C" w14:textId="77777777" w:rsidTr="005D4B4A">
        <w:trPr>
          <w:trHeight w:val="84"/>
        </w:trPr>
        <w:tc>
          <w:tcPr>
            <w:tcW w:w="7371" w:type="dxa"/>
            <w:shd w:val="clear" w:color="auto" w:fill="DEEAF6" w:themeFill="accent5" w:themeFillTint="33"/>
            <w:vAlign w:val="center"/>
          </w:tcPr>
          <w:p w14:paraId="24E5F2C2" w14:textId="77777777" w:rsidR="00767102" w:rsidRPr="00302E4A" w:rsidRDefault="00767102" w:rsidP="005D4B4A">
            <w:r w:rsidRPr="001B7810">
              <w:t xml:space="preserve">These specific terms will apply to any Call Off </w:t>
            </w:r>
            <w:r>
              <w:t xml:space="preserve">Agreement </w:t>
            </w:r>
            <w:r w:rsidRPr="001B7810">
              <w:t>where Supplier is providing software maintenance and support services to Customer.</w:t>
            </w:r>
          </w:p>
        </w:tc>
      </w:tr>
    </w:tbl>
    <w:p w14:paraId="7A2C6EA4" w14:textId="77777777" w:rsidR="00767102" w:rsidRDefault="00767102" w:rsidP="00767102">
      <w:pPr>
        <w:pStyle w:val="Heading2"/>
      </w:pPr>
      <w:r>
        <w:t>Maintenance and support</w:t>
      </w:r>
    </w:p>
    <w:p w14:paraId="159D84C3" w14:textId="77777777" w:rsidR="00767102" w:rsidRDefault="00767102" w:rsidP="00767102">
      <w:pPr>
        <w:pStyle w:val="Heading3"/>
        <w:rPr>
          <w:lang w:val="fi-FI"/>
        </w:rPr>
      </w:pPr>
      <w:r>
        <w:rPr>
          <w:lang w:val="fi-FI"/>
        </w:rPr>
        <w:t>Maintenance Services</w:t>
      </w:r>
    </w:p>
    <w:p w14:paraId="56FAF7FE" w14:textId="5B46FCEC" w:rsidR="00767102" w:rsidRPr="00F720C3" w:rsidRDefault="00767102" w:rsidP="00767102">
      <w:pPr>
        <w:pStyle w:val="Heading4"/>
      </w:pPr>
      <w:r w:rsidRPr="00F720C3">
        <w:t xml:space="preserve">Supplier </w:t>
      </w:r>
      <w:r w:rsidR="004C6C82">
        <w:t>will</w:t>
      </w:r>
      <w:r w:rsidRPr="00F720C3">
        <w:t xml:space="preserve"> provide Customer with any upgrades, updates, or corrections to the Software that it provides to its other customers.</w:t>
      </w:r>
    </w:p>
    <w:p w14:paraId="7508AC3A" w14:textId="3B704660" w:rsidR="00767102" w:rsidRPr="00F720C3" w:rsidRDefault="00767102" w:rsidP="00767102">
      <w:pPr>
        <w:pStyle w:val="Heading4"/>
      </w:pPr>
      <w:r w:rsidRPr="00F720C3">
        <w:t xml:space="preserve">Supplier </w:t>
      </w:r>
      <w:r w:rsidR="004C6C82">
        <w:t>will</w:t>
      </w:r>
      <w:r w:rsidRPr="00F720C3">
        <w:t xml:space="preserve"> resolve any errors or performance failures in the Software in accordance with the Call Off</w:t>
      </w:r>
      <w:r>
        <w:t xml:space="preserve"> Form</w:t>
      </w:r>
      <w:r w:rsidRPr="00F720C3">
        <w:t>.</w:t>
      </w:r>
    </w:p>
    <w:p w14:paraId="68C42EEB" w14:textId="476564AE" w:rsidR="00767102" w:rsidRPr="00F720C3" w:rsidRDefault="00767102" w:rsidP="00767102">
      <w:pPr>
        <w:pStyle w:val="Heading4"/>
      </w:pPr>
      <w:r w:rsidRPr="00F720C3">
        <w:t xml:space="preserve">Supplier </w:t>
      </w:r>
      <w:r w:rsidR="004C6C82">
        <w:t>will</w:t>
      </w:r>
      <w:r w:rsidRPr="00F720C3">
        <w:t xml:space="preserve"> make suitably qualified representatives available to respond to technical queries relating to the Software during the periods specified in the Call Off</w:t>
      </w:r>
      <w:r>
        <w:t xml:space="preserve"> Form</w:t>
      </w:r>
      <w:r w:rsidRPr="00F720C3">
        <w:t>, and if not specified, Customer's business hours.</w:t>
      </w:r>
    </w:p>
    <w:p w14:paraId="4948E555" w14:textId="435D9214" w:rsidR="00767102" w:rsidRPr="00F720C3" w:rsidRDefault="00767102" w:rsidP="00767102">
      <w:pPr>
        <w:pStyle w:val="Heading4"/>
      </w:pPr>
      <w:r w:rsidRPr="00F720C3">
        <w:t xml:space="preserve">Supplier </w:t>
      </w:r>
      <w:r w:rsidR="004C6C82">
        <w:t>will</w:t>
      </w:r>
      <w:r w:rsidRPr="00F720C3">
        <w:t xml:space="preserve"> discuss its development roadmap and expected updates for the Software with Customer every [</w:t>
      </w:r>
      <w:r w:rsidRPr="008A53F2">
        <w:rPr>
          <w:i/>
          <w:iCs/>
          <w:highlight w:val="cyan"/>
        </w:rPr>
        <w:t>insert</w:t>
      </w:r>
      <w:r w:rsidRPr="008A53F2">
        <w:rPr>
          <w:highlight w:val="cyan"/>
        </w:rPr>
        <w:t xml:space="preserve"> </w:t>
      </w:r>
      <w:r w:rsidRPr="008A53F2">
        <w:rPr>
          <w:i/>
          <w:iCs/>
          <w:highlight w:val="cyan"/>
        </w:rPr>
        <w:t>timeframe</w:t>
      </w:r>
      <w:r w:rsidRPr="00F720C3">
        <w:t>], use reasonable efforts to accommodate Customer's suggested improvements and keep Customer regularly informed of its implementation progress.</w:t>
      </w:r>
    </w:p>
    <w:p w14:paraId="0C92C04E" w14:textId="30673EB3" w:rsidR="00767102" w:rsidRPr="00F720C3" w:rsidRDefault="00767102" w:rsidP="00767102">
      <w:pPr>
        <w:pStyle w:val="Heading4"/>
        <w:rPr>
          <w:lang w:val="en-US"/>
        </w:rPr>
      </w:pPr>
      <w:r w:rsidRPr="00F720C3">
        <w:t xml:space="preserve">Supplier </w:t>
      </w:r>
      <w:r w:rsidR="004C6C82">
        <w:t>will</w:t>
      </w:r>
      <w:r w:rsidRPr="00F720C3">
        <w:t xml:space="preserve"> update the Documentation to reflect any Updates to the Software that it provides.</w:t>
      </w:r>
    </w:p>
    <w:p w14:paraId="74E81C51" w14:textId="77777777" w:rsidR="00767102" w:rsidRDefault="00767102" w:rsidP="00767102">
      <w:pPr>
        <w:pStyle w:val="Heading3"/>
      </w:pPr>
      <w:r>
        <w:t>Share-Alike Software</w:t>
      </w:r>
    </w:p>
    <w:p w14:paraId="0793412C" w14:textId="54F2E2FB" w:rsidR="00767102" w:rsidRPr="00F720C3" w:rsidRDefault="00767102" w:rsidP="00767102">
      <w:pPr>
        <w:pStyle w:val="no-numberclausetexts"/>
        <w:rPr>
          <w:lang w:val="en-US"/>
        </w:rPr>
      </w:pPr>
      <w:r w:rsidRPr="00F720C3">
        <w:t xml:space="preserve">Supplier </w:t>
      </w:r>
      <w:r w:rsidR="004C6C82">
        <w:t>will</w:t>
      </w:r>
      <w:r w:rsidRPr="00F720C3">
        <w:t xml:space="preserve"> not include in the Updates any </w:t>
      </w:r>
      <w:r>
        <w:t>Share-Alike</w:t>
      </w:r>
      <w:r w:rsidRPr="00F720C3">
        <w:t xml:space="preserve"> Software without Customer's prior written approval.</w:t>
      </w:r>
    </w:p>
    <w:p w14:paraId="3737DE45" w14:textId="77777777" w:rsidR="00767102" w:rsidRDefault="00767102" w:rsidP="00767102">
      <w:pPr>
        <w:pStyle w:val="Heading3"/>
      </w:pPr>
      <w:r>
        <w:t>Acceptance</w:t>
      </w:r>
    </w:p>
    <w:p w14:paraId="7556DA20" w14:textId="1A52B399" w:rsidR="00767102" w:rsidRPr="00F720C3" w:rsidRDefault="00767102" w:rsidP="00767102">
      <w:pPr>
        <w:pStyle w:val="Heading4"/>
      </w:pPr>
      <w:r w:rsidRPr="00F720C3">
        <w:t xml:space="preserve">Supplier </w:t>
      </w:r>
      <w:r w:rsidR="004C6C82">
        <w:t>will</w:t>
      </w:r>
      <w:r w:rsidRPr="00F720C3">
        <w:t xml:space="preserve"> perform reasonable tests on the Updates before delivering it to Customer, to confirm that they are operating correctly and that they otherwise comply with this agreement, and Customer may attend such tests upon request.</w:t>
      </w:r>
    </w:p>
    <w:p w14:paraId="1FFAEE65" w14:textId="06A44A3F" w:rsidR="00767102" w:rsidRPr="00F720C3" w:rsidRDefault="00767102" w:rsidP="00767102">
      <w:pPr>
        <w:pStyle w:val="Heading4"/>
      </w:pPr>
      <w:r w:rsidRPr="00F720C3">
        <w:t xml:space="preserve">Customer </w:t>
      </w:r>
      <w:r w:rsidR="004C6C82">
        <w:t>will</w:t>
      </w:r>
      <w:r w:rsidRPr="00F720C3">
        <w:t xml:space="preserve"> test Updates after deliver</w:t>
      </w:r>
      <w:r w:rsidR="006021E5">
        <w:t>y</w:t>
      </w:r>
      <w:r w:rsidRPr="00F720C3">
        <w:t xml:space="preserve"> to confirm that they comply with this agreement. </w:t>
      </w:r>
    </w:p>
    <w:p w14:paraId="78985A67" w14:textId="5B236C40" w:rsidR="00767102" w:rsidRPr="00175E5E" w:rsidRDefault="00767102" w:rsidP="00767102">
      <w:pPr>
        <w:pStyle w:val="Heading4"/>
        <w:rPr>
          <w:lang w:val="en-US"/>
        </w:rPr>
      </w:pPr>
      <w:r w:rsidRPr="00F720C3">
        <w:t xml:space="preserve">Customer </w:t>
      </w:r>
      <w:r w:rsidR="004C6C82">
        <w:t>will</w:t>
      </w:r>
      <w:r w:rsidRPr="00F720C3">
        <w:t xml:space="preserve"> accept or reject the Updates by written notice within </w:t>
      </w:r>
      <w:r w:rsidRPr="00DC7FB3">
        <w:rPr>
          <w:highlight w:val="cyan"/>
        </w:rPr>
        <w:t>[</w:t>
      </w:r>
      <w:r w:rsidR="004C6C82" w:rsidRPr="004C6C82">
        <w:rPr>
          <w:i/>
          <w:iCs/>
          <w:highlight w:val="cyan"/>
        </w:rPr>
        <w:t>insert value</w:t>
      </w:r>
      <w:r w:rsidRPr="00DC7FB3">
        <w:rPr>
          <w:highlight w:val="cyan"/>
        </w:rPr>
        <w:t>]</w:t>
      </w:r>
      <w:r w:rsidRPr="00F720C3">
        <w:t xml:space="preserve"> days of delivery (and if Customer does not accept within that period, it will be deemed to have accepted the Licensed Software). Within </w:t>
      </w:r>
      <w:r w:rsidRPr="00DC7FB3">
        <w:rPr>
          <w:highlight w:val="cyan"/>
        </w:rPr>
        <w:t>[</w:t>
      </w:r>
      <w:r w:rsidR="004C6C82" w:rsidRPr="004C6C82">
        <w:rPr>
          <w:i/>
          <w:iCs/>
          <w:highlight w:val="cyan"/>
        </w:rPr>
        <w:t>insert value</w:t>
      </w:r>
      <w:r w:rsidRPr="00DC7FB3">
        <w:rPr>
          <w:highlight w:val="cyan"/>
        </w:rPr>
        <w:t>]</w:t>
      </w:r>
      <w:r w:rsidRPr="00F720C3">
        <w:t xml:space="preserve"> days of receiving a rejection notice, Supplier </w:t>
      </w:r>
      <w:r w:rsidR="004C6C82">
        <w:t>will</w:t>
      </w:r>
      <w:r w:rsidRPr="00F720C3">
        <w:t xml:space="preserve"> correct the deficiencies in the Updates so that they comply with this agreement. This procedure will be repeated for the revised Updates until Customer either accepts or rejects the Update.</w:t>
      </w:r>
    </w:p>
    <w:p w14:paraId="07D106BA" w14:textId="77777777" w:rsidR="00767102" w:rsidRPr="00F720C3" w:rsidRDefault="00767102" w:rsidP="00767102">
      <w:pPr>
        <w:pStyle w:val="no-numberclausetexts"/>
        <w:rPr>
          <w:lang w:val="en-US"/>
        </w:rPr>
      </w:pPr>
      <w:r w:rsidRPr="00CD7818">
        <w:rPr>
          <w:noProof/>
          <w:lang w:val="en-FI"/>
        </w:rPr>
        <w:lastRenderedPageBreak/>
        <mc:AlternateContent>
          <mc:Choice Requires="wpg">
            <w:drawing>
              <wp:inline distT="0" distB="0" distL="0" distR="0" wp14:anchorId="6528F5B8" wp14:editId="6F676F41">
                <wp:extent cx="4396814" cy="1202094"/>
                <wp:effectExtent l="0" t="0" r="10160" b="4445"/>
                <wp:docPr id="208" name="Group 44"/>
                <wp:cNvGraphicFramePr/>
                <a:graphic xmlns:a="http://schemas.openxmlformats.org/drawingml/2006/main">
                  <a:graphicData uri="http://schemas.microsoft.com/office/word/2010/wordprocessingGroup">
                    <wpg:wgp>
                      <wpg:cNvGrpSpPr/>
                      <wpg:grpSpPr>
                        <a:xfrm>
                          <a:off x="0" y="0"/>
                          <a:ext cx="4396814" cy="1202094"/>
                          <a:chOff x="0" y="0"/>
                          <a:chExt cx="4396814" cy="1202094"/>
                        </a:xfrm>
                      </wpg:grpSpPr>
                      <wps:wsp>
                        <wps:cNvPr id="209" name="Rectangle 209"/>
                        <wps:cNvSpPr/>
                        <wps:spPr>
                          <a:xfrm>
                            <a:off x="0" y="7340"/>
                            <a:ext cx="834766"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BC030B" w14:textId="77777777" w:rsidR="00767102" w:rsidRDefault="00767102" w:rsidP="00767102">
                              <w:pPr>
                                <w:jc w:val="center"/>
                              </w:pPr>
                              <w:r>
                                <w:rPr>
                                  <w:rFonts w:cs="Arial"/>
                                  <w:b/>
                                  <w:bCs/>
                                  <w:color w:val="000000" w:themeColor="text1"/>
                                  <w:kern w:val="24"/>
                                  <w:sz w:val="18"/>
                                  <w:szCs w:val="18"/>
                                  <w:lang w:val="en-US"/>
                                </w:rPr>
                                <w:t>Delivery</w:t>
                              </w:r>
                            </w:p>
                            <w:p w14:paraId="36CD7F89" w14:textId="77777777" w:rsidR="00767102" w:rsidRDefault="00767102" w:rsidP="00767102">
                              <w:pPr>
                                <w:jc w:val="center"/>
                              </w:pPr>
                              <w:r>
                                <w:rPr>
                                  <w:rFonts w:cs="Arial"/>
                                  <w:b/>
                                  <w:bCs/>
                                  <w:color w:val="000000" w:themeColor="text1"/>
                                  <w:kern w:val="24"/>
                                  <w:sz w:val="18"/>
                                  <w:szCs w:val="18"/>
                                  <w:lang w:val="en-US"/>
                                </w:rPr>
                                <w:t>of Updates</w:t>
                              </w:r>
                            </w:p>
                          </w:txbxContent>
                        </wps:txbx>
                        <wps:bodyPr rtlCol="0" anchor="ctr"/>
                      </wps:wsp>
                      <wps:wsp>
                        <wps:cNvPr id="210" name="Rectangle 210"/>
                        <wps:cNvSpPr/>
                        <wps:spPr>
                          <a:xfrm>
                            <a:off x="1122722" y="7340"/>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BB54E6"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wps:txbx>
                        <wps:bodyPr rtlCol="0" anchor="ctr"/>
                      </wps:wsp>
                      <wps:wsp>
                        <wps:cNvPr id="211" name="Rectangle 211"/>
                        <wps:cNvSpPr/>
                        <wps:spPr>
                          <a:xfrm>
                            <a:off x="1123825" y="968178"/>
                            <a:ext cx="1173688" cy="2339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36E9A6" w14:textId="77777777" w:rsidR="00767102" w:rsidRDefault="00767102" w:rsidP="00767102">
                              <w:pPr>
                                <w:jc w:val="center"/>
                              </w:pPr>
                              <w:r>
                                <w:rPr>
                                  <w:rFonts w:cs="Arial"/>
                                  <w:b/>
                                  <w:bCs/>
                                  <w:color w:val="FFFFFF" w:themeColor="background1"/>
                                  <w:kern w:val="24"/>
                                  <w:sz w:val="18"/>
                                  <w:szCs w:val="18"/>
                                  <w:lang w:val="en-US"/>
                                </w:rPr>
                                <w:t>Accepted Update</w:t>
                              </w:r>
                            </w:p>
                          </w:txbxContent>
                        </wps:txbx>
                        <wps:bodyPr rtlCol="0" anchor="ctr"/>
                      </wps:wsp>
                      <wps:wsp>
                        <wps:cNvPr id="212" name="TextBox 19"/>
                        <wps:cNvSpPr txBox="1"/>
                        <wps:spPr>
                          <a:xfrm>
                            <a:off x="1716504" y="552754"/>
                            <a:ext cx="1363345" cy="325120"/>
                          </a:xfrm>
                          <a:prstGeom prst="rect">
                            <a:avLst/>
                          </a:prstGeom>
                          <a:noFill/>
                        </wps:spPr>
                        <wps:txbx>
                          <w:txbxContent>
                            <w:p w14:paraId="6F6D331B"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wps:txbx>
                        <wps:bodyPr wrap="square" rtlCol="0">
                          <a:spAutoFit/>
                        </wps:bodyPr>
                      </wps:wsp>
                      <wps:wsp>
                        <wps:cNvPr id="213" name="TextBox 20"/>
                        <wps:cNvSpPr txBox="1"/>
                        <wps:spPr>
                          <a:xfrm>
                            <a:off x="1040274" y="614321"/>
                            <a:ext cx="612140" cy="208280"/>
                          </a:xfrm>
                          <a:prstGeom prst="rect">
                            <a:avLst/>
                          </a:prstGeom>
                          <a:noFill/>
                        </wps:spPr>
                        <wps:txbx>
                          <w:txbxContent>
                            <w:p w14:paraId="1E2BC5B4" w14:textId="77777777" w:rsidR="00767102" w:rsidRDefault="00767102" w:rsidP="00767102">
                              <w:r>
                                <w:rPr>
                                  <w:rFonts w:cs="Arial"/>
                                  <w:color w:val="000000" w:themeColor="text1"/>
                                  <w:kern w:val="24"/>
                                  <w:sz w:val="16"/>
                                  <w:szCs w:val="16"/>
                                  <w:lang w:val="en-US"/>
                                </w:rPr>
                                <w:t>No notice</w:t>
                              </w:r>
                            </w:p>
                          </w:txbxContent>
                        </wps:txbx>
                        <wps:bodyPr wrap="none" rtlCol="0">
                          <a:spAutoFit/>
                        </wps:bodyPr>
                      </wps:wsp>
                      <wps:wsp>
                        <wps:cNvPr id="214" name="Straight Arrow Connector 214"/>
                        <wps:cNvCnPr>
                          <a:cxnSpLocks/>
                        </wps:cNvCnPr>
                        <wps:spPr>
                          <a:xfrm>
                            <a:off x="1740020"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 name="Straight Arrow Connector 215"/>
                        <wps:cNvCnPr>
                          <a:cxnSpLocks/>
                        </wps:cNvCnPr>
                        <wps:spPr>
                          <a:xfrm>
                            <a:off x="1629708"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6" name="Straight Arrow Connector 216"/>
                        <wps:cNvCnPr>
                          <a:cxnSpLocks/>
                        </wps:cNvCnPr>
                        <wps:spPr>
                          <a:xfrm>
                            <a:off x="759836" y="329604"/>
                            <a:ext cx="3668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7" name="Straight Arrow Connector 217"/>
                        <wps:cNvCnPr>
                          <a:cxnSpLocks/>
                        </wps:cNvCnPr>
                        <wps:spPr>
                          <a:xfrm>
                            <a:off x="2353720" y="329604"/>
                            <a:ext cx="7805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8" name="TextBox 30"/>
                        <wps:cNvSpPr txBox="1"/>
                        <wps:spPr>
                          <a:xfrm>
                            <a:off x="2519804" y="6373"/>
                            <a:ext cx="614680" cy="325120"/>
                          </a:xfrm>
                          <a:prstGeom prst="rect">
                            <a:avLst/>
                          </a:prstGeom>
                          <a:noFill/>
                        </wps:spPr>
                        <wps:txbx>
                          <w:txbxContent>
                            <w:p w14:paraId="5BB133FF"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wps:txbx>
                        <wps:bodyPr wrap="square" rtlCol="0">
                          <a:spAutoFit/>
                        </wps:bodyPr>
                      </wps:wsp>
                      <pic:pic xmlns:pic="http://schemas.openxmlformats.org/drawingml/2006/picture">
                        <pic:nvPicPr>
                          <pic:cNvPr id="219" name="Graphic 33"/>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349191" y="62510"/>
                            <a:ext cx="228600" cy="228600"/>
                          </a:xfrm>
                          <a:prstGeom prst="rect">
                            <a:avLst/>
                          </a:prstGeom>
                        </pic:spPr>
                      </pic:pic>
                      <wps:wsp>
                        <wps:cNvPr id="220" name="Rectangle 220"/>
                        <wps:cNvSpPr/>
                        <wps:spPr>
                          <a:xfrm>
                            <a:off x="3080124" y="1584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D6D4DC" w14:textId="77777777" w:rsidR="00767102" w:rsidRDefault="00767102" w:rsidP="00767102">
                              <w:pPr>
                                <w:jc w:val="center"/>
                              </w:pPr>
                              <w:r>
                                <w:rPr>
                                  <w:rFonts w:cs="Arial"/>
                                  <w:b/>
                                  <w:bCs/>
                                  <w:color w:val="000000" w:themeColor="text1"/>
                                  <w:kern w:val="24"/>
                                  <w:sz w:val="18"/>
                                  <w:szCs w:val="18"/>
                                  <w:lang w:val="en-US"/>
                                </w:rPr>
                                <w:t>Supplier has [x] days to correct</w:t>
                              </w:r>
                            </w:p>
                            <w:p w14:paraId="42B0F78E" w14:textId="77777777" w:rsidR="00767102" w:rsidRDefault="00767102" w:rsidP="00767102">
                              <w:pPr>
                                <w:jc w:val="center"/>
                              </w:pPr>
                              <w:r>
                                <w:rPr>
                                  <w:rFonts w:cs="Arial"/>
                                  <w:b/>
                                  <w:bCs/>
                                  <w:color w:val="000000" w:themeColor="text1"/>
                                  <w:kern w:val="24"/>
                                  <w:sz w:val="18"/>
                                  <w:szCs w:val="18"/>
                                  <w:lang w:val="en-US"/>
                                </w:rPr>
                                <w:t>the Update</w:t>
                              </w:r>
                            </w:p>
                          </w:txbxContent>
                        </wps:txbx>
                        <wps:bodyPr rtlCol="0" anchor="ctr"/>
                      </wps:wsp>
                      <wps:wsp>
                        <wps:cNvPr id="221" name="Freeform 221"/>
                        <wps:cNvSpPr/>
                        <wps:spPr>
                          <a:xfrm>
                            <a:off x="933255" y="0"/>
                            <a:ext cx="3463559" cy="332014"/>
                          </a:xfrm>
                          <a:custGeom>
                            <a:avLst/>
                            <a:gdLst>
                              <a:gd name="connsiteX0" fmla="*/ 1905000 w 2019300"/>
                              <a:gd name="connsiteY0" fmla="*/ 326572 h 332014"/>
                              <a:gd name="connsiteX1" fmla="*/ 2019300 w 2019300"/>
                              <a:gd name="connsiteY1" fmla="*/ 326572 h 332014"/>
                              <a:gd name="connsiteX2" fmla="*/ 2019300 w 2019300"/>
                              <a:gd name="connsiteY2" fmla="*/ 0 h 332014"/>
                              <a:gd name="connsiteX3" fmla="*/ 0 w 2019300"/>
                              <a:gd name="connsiteY3" fmla="*/ 0 h 332014"/>
                              <a:gd name="connsiteX4" fmla="*/ 0 w 2019300"/>
                              <a:gd name="connsiteY4" fmla="*/ 332014 h 332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300" h="332014">
                                <a:moveTo>
                                  <a:pt x="1905000" y="326572"/>
                                </a:moveTo>
                                <a:lnTo>
                                  <a:pt x="2019300" y="326572"/>
                                </a:lnTo>
                                <a:lnTo>
                                  <a:pt x="2019300" y="0"/>
                                </a:lnTo>
                                <a:lnTo>
                                  <a:pt x="0" y="0"/>
                                </a:lnTo>
                                <a:lnTo>
                                  <a:pt x="0" y="332014"/>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528F5B8" id="Group 44" o:spid="_x0000_s1026" style="width:346.2pt;height:94.65pt;mso-position-horizontal-relative:char;mso-position-vertical-relative:line" coordsize="43968,120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">
                <v:rect id="Rectangle 209" o:spid="_x0000_s1027" style="position:absolute;top:73;width:834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" filled="f" stroked="f" strokeweight="1pt">
                  <v:textbox>
                    <w:txbxContent>
                      <w:p w14:paraId="3BBC030B" w14:textId="77777777" w:rsidR="00767102" w:rsidRDefault="00767102" w:rsidP="00767102">
                        <w:pPr>
                          <w:jc w:val="center"/>
                        </w:pPr>
                        <w:r>
                          <w:rPr>
                            <w:rFonts w:cs="Arial"/>
                            <w:b/>
                            <w:bCs/>
                            <w:color w:val="000000" w:themeColor="text1"/>
                            <w:kern w:val="24"/>
                            <w:sz w:val="18"/>
                            <w:szCs w:val="18"/>
                            <w:lang w:val="en-US"/>
                          </w:rPr>
                          <w:t>Delivery</w:t>
                        </w:r>
                      </w:p>
                      <w:p w14:paraId="36CD7F89" w14:textId="77777777" w:rsidR="00767102" w:rsidRDefault="00767102" w:rsidP="00767102">
                        <w:pPr>
                          <w:jc w:val="center"/>
                        </w:pPr>
                        <w:r>
                          <w:rPr>
                            <w:rFonts w:cs="Arial"/>
                            <w:b/>
                            <w:bCs/>
                            <w:color w:val="000000" w:themeColor="text1"/>
                            <w:kern w:val="24"/>
                            <w:sz w:val="18"/>
                            <w:szCs w:val="18"/>
                            <w:lang w:val="en-US"/>
                          </w:rPr>
                          <w:t>of Updates</w:t>
                        </w:r>
                      </w:p>
                    </w:txbxContent>
                  </v:textbox>
                </v:rect>
                <v:rect id="Rectangle 210" o:spid="_x0000_s1028" style="position:absolute;left:11227;top:73;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" filled="f" stroked="f" strokeweight="1pt">
                  <v:textbox>
                    <w:txbxContent>
                      <w:p w14:paraId="65BB54E6"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v:textbox>
                </v:rect>
                <v:rect id="Rectangle 211" o:spid="_x0000_s1029" style="position:absolute;left:11238;top:9681;width:11737;height:23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" fillcolor="#00b050" stroked="f" strokeweight="1pt">
                  <v:textbox>
                    <w:txbxContent>
                      <w:p w14:paraId="5E36E9A6" w14:textId="77777777" w:rsidR="00767102" w:rsidRDefault="00767102" w:rsidP="00767102">
                        <w:pPr>
                          <w:jc w:val="center"/>
                        </w:pPr>
                        <w:r>
                          <w:rPr>
                            <w:rFonts w:cs="Arial"/>
                            <w:b/>
                            <w:bCs/>
                            <w:color w:val="FFFFFF" w:themeColor="background1"/>
                            <w:kern w:val="24"/>
                            <w:sz w:val="18"/>
                            <w:szCs w:val="18"/>
                            <w:lang w:val="en-US"/>
                          </w:rPr>
                          <w:t>Accepted Update</w:t>
                        </w:r>
                      </w:p>
                    </w:txbxContent>
                  </v:textbox>
                </v:rect>
                <v:shapetype id="_x0000_t202" coordsize="21600,21600" o:spt="202" path="m,l,21600r21600,l21600,xe">
                  <v:stroke joinstyle="miter"/>
                  <v:path gradientshapeok="t" o:connecttype="rect"/>
                </v:shapetype>
                <v:shape id="TextBox 19" o:spid="_x0000_s1030" type="#_x0000_t202" style="position:absolute;left:17165;top:5527;width:1363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" filled="f" stroked="f">
                  <v:textbox style="mso-fit-shape-to-text:t">
                    <w:txbxContent>
                      <w:p w14:paraId="6F6D331B"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v:textbox>
                </v:shape>
                <v:shape id="TextBox 20" o:spid="_x0000_s1031" type="#_x0000_t202" style="position:absolute;left:10402;top:6143;width:6122;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" filled="f" stroked="f">
                  <v:textbox style="mso-fit-shape-to-text:t">
                    <w:txbxContent>
                      <w:p w14:paraId="1E2BC5B4" w14:textId="77777777" w:rsidR="00767102" w:rsidRDefault="00767102" w:rsidP="00767102">
                        <w:r>
                          <w:rPr>
                            <w:rFonts w:cs="Arial"/>
                            <w:color w:val="000000" w:themeColor="text1"/>
                            <w:kern w:val="24"/>
                            <w:sz w:val="16"/>
                            <w:szCs w:val="16"/>
                            <w:lang w:val="en-US"/>
                          </w:rPr>
                          <w:t>No notice</w:t>
                        </w:r>
                      </w:p>
                    </w:txbxContent>
                  </v:textbox>
                </v:shape>
                <v:shapetype id="_x0000_t32" coordsize="21600,21600" o:spt="32" o:oned="t" path="m,l21600,21600e" filled="f">
                  <v:path arrowok="t" fillok="f" o:connecttype="none"/>
                  <o:lock v:ext="edit" shapetype="t"/>
                </v:shapetype>
                <v:shape id="Straight Arrow Connector 214" o:spid="_x0000_s1032" type="#_x0000_t32" style="position:absolute;left:17400;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" strokecolor="black [3213]" strokeweight=".5pt">
                  <v:stroke endarrow="block" joinstyle="miter"/>
                  <o:lock v:ext="edit" shapetype="f"/>
                </v:shape>
                <v:shape id="Straight Arrow Connector 215" o:spid="_x0000_s1033" type="#_x0000_t32" style="position:absolute;left:16297;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" strokecolor="black [3213]" strokeweight=".5pt">
                  <v:stroke endarrow="block" joinstyle="miter"/>
                  <o:lock v:ext="edit" shapetype="f"/>
                </v:shape>
                <v:shape id="Straight Arrow Connector 216" o:spid="_x0000_s1034" type="#_x0000_t32" style="position:absolute;left:7598;top:3296;width:36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" strokecolor="black [3213]" strokeweight=".5pt">
                  <v:stroke endarrow="block" joinstyle="miter"/>
                  <o:lock v:ext="edit" shapetype="f"/>
                </v:shape>
                <v:shape id="Straight Arrow Connector 217" o:spid="_x0000_s1035" type="#_x0000_t32" style="position:absolute;left:23537;top:3296;width:78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" strokecolor="black [3213]" strokeweight=".5pt">
                  <v:stroke endarrow="block" joinstyle="miter"/>
                  <o:lock v:ext="edit" shapetype="f"/>
                </v:shape>
                <v:shape id="TextBox 30" o:spid="_x0000_s1036" type="#_x0000_t202" style="position:absolute;left:25198;top:63;width:6146;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" filled="f" stroked="f">
                  <v:textbox style="mso-fit-shape-to-text:t">
                    <w:txbxContent>
                      <w:p w14:paraId="5BB133FF"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3" o:spid="_x0000_s1037" type="#_x0000_t75" style="position:absolute;left:23491;top:625;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">
                  <v:imagedata r:id="rId10" o:title=""/>
                </v:shape>
                <v:rect id="Rectangle 220" o:spid="_x0000_s1038" style="position:absolute;left:30801;top:158;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" filled="f" stroked="f" strokeweight="1pt">
                  <v:textbox>
                    <w:txbxContent>
                      <w:p w14:paraId="6ED6D4DC" w14:textId="77777777" w:rsidR="00767102" w:rsidRDefault="00767102" w:rsidP="00767102">
                        <w:pPr>
                          <w:jc w:val="center"/>
                        </w:pPr>
                        <w:r>
                          <w:rPr>
                            <w:rFonts w:cs="Arial"/>
                            <w:b/>
                            <w:bCs/>
                            <w:color w:val="000000" w:themeColor="text1"/>
                            <w:kern w:val="24"/>
                            <w:sz w:val="18"/>
                            <w:szCs w:val="18"/>
                            <w:lang w:val="en-US"/>
                          </w:rPr>
                          <w:t>Supplier has [x] days to correct</w:t>
                        </w:r>
                      </w:p>
                      <w:p w14:paraId="42B0F78E" w14:textId="77777777" w:rsidR="00767102" w:rsidRDefault="00767102" w:rsidP="00767102">
                        <w:pPr>
                          <w:jc w:val="center"/>
                        </w:pPr>
                        <w:r>
                          <w:rPr>
                            <w:rFonts w:cs="Arial"/>
                            <w:b/>
                            <w:bCs/>
                            <w:color w:val="000000" w:themeColor="text1"/>
                            <w:kern w:val="24"/>
                            <w:sz w:val="18"/>
                            <w:szCs w:val="18"/>
                            <w:lang w:val="en-US"/>
                          </w:rPr>
                          <w:t>the Update</w:t>
                        </w:r>
                      </w:p>
                    </w:txbxContent>
                  </v:textbox>
                </v:rect>
                <v:shape id="Freeform 221" o:spid="_x0000_s1039" style="position:absolute;left:9332;width:34636;height:3320;visibility:visible;mso-wrap-style:square;v-text-anchor:middle" coordsize="2019300,33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" path="m1905000,326572r114300,l2019300,,,,,332014e" filled="f" strokecolor="black [3213]" strokeweight=".5pt">
                  <v:stroke joinstyle="miter"/>
                  <v:path arrowok="t" o:connecttype="custom" o:connectlocs="3267508,326572;3463559,326572;3463559,0;0,0;0,332014" o:connectangles="0,0,0,0,0"/>
                </v:shape>
                <w10:anchorlock/>
              </v:group>
            </w:pict>
          </mc:Fallback>
        </mc:AlternateContent>
      </w:r>
    </w:p>
    <w:p w14:paraId="78FBB0DC" w14:textId="77777777" w:rsidR="00767102" w:rsidRDefault="00767102" w:rsidP="00767102">
      <w:pPr>
        <w:pStyle w:val="Heading3"/>
      </w:pPr>
      <w:r>
        <w:t>Technical assistance</w:t>
      </w:r>
    </w:p>
    <w:p w14:paraId="6ABCD6F7" w14:textId="25ED55E8" w:rsidR="00767102" w:rsidRPr="00F720C3" w:rsidRDefault="00767102" w:rsidP="00767102">
      <w:pPr>
        <w:pStyle w:val="no-numberclausetexts"/>
        <w:rPr>
          <w:lang w:val="en-US"/>
        </w:rPr>
      </w:pPr>
      <w:r w:rsidRPr="00F720C3">
        <w:t xml:space="preserve">Supplier </w:t>
      </w:r>
      <w:r w:rsidR="004C6C82">
        <w:t>will</w:t>
      </w:r>
      <w:r w:rsidRPr="00F720C3">
        <w:t xml:space="preserve"> perform reasonable ongoing technical assistance with the usage of the Updates, including as specified in the Call Off</w:t>
      </w:r>
      <w:r>
        <w:t xml:space="preserve"> Form</w:t>
      </w:r>
      <w:r w:rsidRPr="00F720C3">
        <w:t>.</w:t>
      </w:r>
    </w:p>
    <w:p w14:paraId="698FA30F" w14:textId="77777777" w:rsidR="00767102" w:rsidRDefault="00767102" w:rsidP="00767102">
      <w:pPr>
        <w:pStyle w:val="Heading3"/>
      </w:pPr>
      <w:r>
        <w:t>Security measures</w:t>
      </w:r>
    </w:p>
    <w:p w14:paraId="466F74C7" w14:textId="0E3973C5" w:rsidR="00767102" w:rsidRPr="00F720C3" w:rsidRDefault="00767102" w:rsidP="00767102">
      <w:pPr>
        <w:pStyle w:val="Heading4"/>
      </w:pPr>
      <w:bookmarkStart w:id="0" w:name="_Ref982406595"/>
      <w:r w:rsidRPr="00F720C3">
        <w:t xml:space="preserve">Supplier </w:t>
      </w:r>
      <w:r w:rsidR="004C6C82">
        <w:t>will</w:t>
      </w:r>
      <w:r w:rsidRPr="00F720C3">
        <w:t xml:space="preserve"> ensure that the Updates are designed, maintained, and updated, as necessary, to reasonably address known risks to Customer's Confidential Information, Data and the Software. Supplier </w:t>
      </w:r>
      <w:r w:rsidR="004C6C82">
        <w:t>will</w:t>
      </w:r>
      <w:r w:rsidRPr="00F720C3">
        <w:t xml:space="preserve"> document how the Updates meet this section and </w:t>
      </w:r>
      <w:r w:rsidR="004C6C82">
        <w:t>will</w:t>
      </w:r>
      <w:r w:rsidRPr="00FA7CF3">
        <w:t xml:space="preserve"> perform reasonable security testing, including scanning with industry-standard anti-virus tools, of the Updates.</w:t>
      </w:r>
      <w:bookmarkEnd w:id="0"/>
    </w:p>
    <w:p w14:paraId="3CDFD993" w14:textId="5E8FBDCC" w:rsidR="00767102" w:rsidRPr="00F720C3" w:rsidRDefault="00767102" w:rsidP="00767102">
      <w:pPr>
        <w:pStyle w:val="Listabc"/>
      </w:pPr>
      <w:r w:rsidRPr="00F720C3">
        <w:t xml:space="preserve">Supplier </w:t>
      </w:r>
      <w:r w:rsidR="004C6C82">
        <w:t>will</w:t>
      </w:r>
      <w:r w:rsidRPr="00F720C3">
        <w:t xml:space="preserve"> ensure that the Updates do not include</w:t>
      </w:r>
    </w:p>
    <w:p w14:paraId="72AAA9BA" w14:textId="77777777" w:rsidR="00767102" w:rsidRPr="00F720C3" w:rsidRDefault="00767102" w:rsidP="00767102">
      <w:pPr>
        <w:pStyle w:val="Listabc"/>
      </w:pPr>
      <w:r w:rsidRPr="00F720C3">
        <w:t>any undocumented methods that may adversely affect use of the Software,</w:t>
      </w:r>
    </w:p>
    <w:p w14:paraId="183E2FCC" w14:textId="77777777" w:rsidR="00767102" w:rsidRPr="00F720C3" w:rsidRDefault="00767102" w:rsidP="00767102">
      <w:pPr>
        <w:pStyle w:val="Listabc"/>
      </w:pPr>
      <w:r w:rsidRPr="00F720C3">
        <w:t>any software that replicates or otherwise distributes itself or data on the network or system, or</w:t>
      </w:r>
    </w:p>
    <w:p w14:paraId="24BC55E4" w14:textId="77777777" w:rsidR="00767102" w:rsidRPr="00F720C3" w:rsidRDefault="00767102" w:rsidP="00767102">
      <w:pPr>
        <w:pStyle w:val="Listabc"/>
      </w:pPr>
      <w:r w:rsidRPr="00F720C3">
        <w:t>any undocumented method to remotely control or remotely command access to the Software.</w:t>
      </w:r>
    </w:p>
    <w:p w14:paraId="6837C8D1" w14:textId="4F681B7B" w:rsidR="00767102" w:rsidRPr="00F720C3" w:rsidRDefault="00767102" w:rsidP="00767102">
      <w:pPr>
        <w:pStyle w:val="Heading4"/>
        <w:rPr>
          <w:lang w:val="en-US"/>
        </w:rPr>
      </w:pPr>
      <w:r w:rsidRPr="00F720C3">
        <w:t xml:space="preserve">Supplier </w:t>
      </w:r>
      <w:r w:rsidR="004C6C82">
        <w:t>will</w:t>
      </w:r>
      <w:r w:rsidRPr="00F720C3">
        <w:t xml:space="preserve"> promptly notify Customer if it identifies </w:t>
      </w:r>
      <w:r>
        <w:t>any</w:t>
      </w:r>
      <w:r w:rsidRPr="00F720C3">
        <w:t xml:space="preserve"> code </w:t>
      </w:r>
      <w:r>
        <w:t xml:space="preserve">specified in section </w:t>
      </w:r>
      <w:r>
        <w:fldChar w:fldCharType="begin"/>
      </w:r>
      <w:r>
        <w:instrText xml:space="preserve"> REF _Ref982406595 \w \h  </w:instrText>
      </w:r>
      <w:r>
        <w:fldChar w:fldCharType="separate"/>
      </w:r>
      <w:r>
        <w:t>1.5.1</w:t>
      </w:r>
      <w:r>
        <w:fldChar w:fldCharType="end"/>
      </w:r>
      <w:r w:rsidRPr="00F720C3">
        <w:t>.</w:t>
      </w:r>
    </w:p>
    <w:p w14:paraId="3F1FF495" w14:textId="77777777" w:rsidR="00767102" w:rsidRDefault="00767102" w:rsidP="00767102">
      <w:pPr>
        <w:pStyle w:val="Heading3"/>
      </w:pPr>
      <w:r>
        <w:t>Notice of withdrawn software</w:t>
      </w:r>
    </w:p>
    <w:p w14:paraId="47F6DF3B" w14:textId="7219D586" w:rsidR="00767102" w:rsidRDefault="00767102" w:rsidP="00767102">
      <w:pPr>
        <w:pStyle w:val="no-numberclausetexts"/>
      </w:pPr>
      <w:r w:rsidRPr="00F720C3">
        <w:t xml:space="preserve">Supplier </w:t>
      </w:r>
      <w:r w:rsidR="004C6C82">
        <w:t>will</w:t>
      </w:r>
      <w:r w:rsidRPr="00F720C3">
        <w:t xml:space="preserve"> give at least 12 months' prior written notice to Customer if any Software will no longer be generally available to the public. Any such withdrawal will not affect Supplier's obligations under </w:t>
      </w:r>
      <w:r>
        <w:t>this agreement</w:t>
      </w:r>
      <w:r w:rsidRPr="00F720C3">
        <w:t>.</w:t>
      </w:r>
    </w:p>
    <w:p w14:paraId="64DEB1DF" w14:textId="77777777" w:rsidR="00767102" w:rsidRDefault="00767102" w:rsidP="00767102">
      <w:pPr>
        <w:pStyle w:val="no-numberclausetexts"/>
      </w:pPr>
    </w:p>
    <w:p w14:paraId="4E5AB73D" w14:textId="77777777" w:rsidR="00767102" w:rsidRPr="00F720C3" w:rsidRDefault="00767102" w:rsidP="00767102">
      <w:pPr>
        <w:pStyle w:val="no-numberclausetexts"/>
        <w:rPr>
          <w:lang w:val="en-US"/>
        </w:rPr>
      </w:pPr>
      <w:r w:rsidRPr="00A12B04">
        <w:rPr>
          <w:rFonts w:asciiTheme="minorHAnsi" w:eastAsiaTheme="minorEastAsia" w:hAnsiTheme="minorHAnsi" w:cstheme="minorBidi"/>
          <w:noProof/>
          <w:sz w:val="24"/>
          <w:lang w:val="en-FI"/>
        </w:rPr>
        <mc:AlternateContent>
          <mc:Choice Requires="wpg">
            <w:drawing>
              <wp:inline distT="0" distB="0" distL="0" distR="0" wp14:anchorId="6E240F64" wp14:editId="786F560D">
                <wp:extent cx="3051959" cy="715063"/>
                <wp:effectExtent l="0" t="0" r="0" b="0"/>
                <wp:docPr id="342" name="Group 1"/>
                <wp:cNvGraphicFramePr/>
                <a:graphic xmlns:a="http://schemas.openxmlformats.org/drawingml/2006/main">
                  <a:graphicData uri="http://schemas.microsoft.com/office/word/2010/wordprocessingGroup">
                    <wpg:wgp>
                      <wpg:cNvGrpSpPr/>
                      <wpg:grpSpPr>
                        <a:xfrm>
                          <a:off x="0" y="0"/>
                          <a:ext cx="3051959" cy="715063"/>
                          <a:chOff x="0" y="0"/>
                          <a:chExt cx="3051959" cy="715063"/>
                        </a:xfrm>
                      </wpg:grpSpPr>
                      <wps:wsp>
                        <wps:cNvPr id="343" name="TextBox 2"/>
                        <wps:cNvSpPr txBox="1"/>
                        <wps:spPr>
                          <a:xfrm>
                            <a:off x="0" y="389943"/>
                            <a:ext cx="1460665" cy="325120"/>
                          </a:xfrm>
                          <a:prstGeom prst="rect">
                            <a:avLst/>
                          </a:prstGeom>
                          <a:noFill/>
                        </wps:spPr>
                        <wps:txbx>
                          <w:txbxContent>
                            <w:p w14:paraId="520CA669" w14:textId="77777777" w:rsidR="00767102" w:rsidRDefault="00767102" w:rsidP="00767102">
                              <w:pPr>
                                <w:rPr>
                                  <w:sz w:val="24"/>
                                </w:rPr>
                              </w:pPr>
                              <w:r>
                                <w:rPr>
                                  <w:rFonts w:cs="Arial"/>
                                  <w:b/>
                                  <w:bCs/>
                                  <w:color w:val="C00000"/>
                                  <w:sz w:val="16"/>
                                  <w:szCs w:val="16"/>
                                  <w:lang w:val="en-US"/>
                                </w:rPr>
                                <w:t>Notice to</w:t>
                              </w:r>
                              <w:r>
                                <w:rPr>
                                  <w:rFonts w:cs="Arial"/>
                                  <w:b/>
                                  <w:bCs/>
                                  <w:color w:val="C00000"/>
                                  <w:sz w:val="16"/>
                                  <w:szCs w:val="16"/>
                                  <w:lang w:val="en-US"/>
                                </w:rPr>
                                <w:br/>
                                <w:t>Customer</w:t>
                              </w:r>
                            </w:p>
                          </w:txbxContent>
                        </wps:txbx>
                        <wps:bodyPr wrap="square" rtlCol="0">
                          <a:spAutoFit/>
                        </wps:bodyPr>
                      </wps:wsp>
                      <wps:wsp>
                        <wps:cNvPr id="344" name="Straight Connector 344"/>
                        <wps:cNvCnPr>
                          <a:cxnSpLocks/>
                        </wps:cNvCnPr>
                        <wps:spPr>
                          <a:xfrm>
                            <a:off x="137050" y="285927"/>
                            <a:ext cx="162339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5" name="TextBox 4"/>
                        <wps:cNvSpPr txBox="1"/>
                        <wps:spPr>
                          <a:xfrm>
                            <a:off x="289173" y="14917"/>
                            <a:ext cx="1302385" cy="208280"/>
                          </a:xfrm>
                          <a:prstGeom prst="rect">
                            <a:avLst/>
                          </a:prstGeom>
                          <a:noFill/>
                        </wps:spPr>
                        <wps:txbx>
                          <w:txbxContent>
                            <w:p w14:paraId="4E8853B8" w14:textId="77777777" w:rsidR="00767102" w:rsidRDefault="00767102" w:rsidP="00767102">
                              <w:pPr>
                                <w:jc w:val="center"/>
                                <w:rPr>
                                  <w:sz w:val="24"/>
                                </w:rPr>
                              </w:pPr>
                              <w:r>
                                <w:rPr>
                                  <w:rFonts w:cs="Arial"/>
                                  <w:sz w:val="16"/>
                                  <w:szCs w:val="16"/>
                                  <w:lang w:val="en-US"/>
                                </w:rPr>
                                <w:t>at least 12 months</w:t>
                              </w:r>
                            </w:p>
                          </w:txbxContent>
                        </wps:txbx>
                        <wps:bodyPr wrap="square" rtlCol="0">
                          <a:spAutoFit/>
                        </wps:bodyPr>
                      </wps:wsp>
                      <wps:wsp>
                        <wps:cNvPr id="346" name="Triangle 346"/>
                        <wps:cNvSpPr/>
                        <wps:spPr>
                          <a:xfrm>
                            <a:off x="91802" y="322677"/>
                            <a:ext cx="96810" cy="83457"/>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47" name="Graphic 6"/>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22750" y="0"/>
                            <a:ext cx="228600" cy="228600"/>
                          </a:xfrm>
                          <a:prstGeom prst="rect">
                            <a:avLst/>
                          </a:prstGeom>
                        </pic:spPr>
                      </pic:pic>
                      <wps:wsp>
                        <wps:cNvPr id="348" name="TextBox 7"/>
                        <wps:cNvSpPr txBox="1"/>
                        <wps:spPr>
                          <a:xfrm>
                            <a:off x="1617193" y="389943"/>
                            <a:ext cx="1434766" cy="325120"/>
                          </a:xfrm>
                          <a:prstGeom prst="rect">
                            <a:avLst/>
                          </a:prstGeom>
                          <a:noFill/>
                        </wps:spPr>
                        <wps:txbx>
                          <w:txbxContent>
                            <w:p w14:paraId="357063C3" w14:textId="77777777" w:rsidR="00767102" w:rsidRDefault="00767102" w:rsidP="00767102">
                              <w:pPr>
                                <w:rPr>
                                  <w:sz w:val="24"/>
                                </w:rPr>
                              </w:pPr>
                              <w:r>
                                <w:rPr>
                                  <w:rFonts w:cs="Arial"/>
                                  <w:b/>
                                  <w:bCs/>
                                  <w:sz w:val="16"/>
                                  <w:szCs w:val="16"/>
                                  <w:lang w:val="en-US"/>
                                </w:rPr>
                                <w:t>Software is no longer</w:t>
                              </w:r>
                              <w:r>
                                <w:rPr>
                                  <w:rFonts w:cs="Arial"/>
                                  <w:b/>
                                  <w:bCs/>
                                  <w:sz w:val="16"/>
                                  <w:szCs w:val="16"/>
                                  <w:lang w:val="en-US"/>
                                </w:rPr>
                                <w:br/>
                                <w:t>available to the public</w:t>
                              </w:r>
                            </w:p>
                          </w:txbxContent>
                        </wps:txbx>
                        <wps:bodyPr wrap="square" rtlCol="0">
                          <a:spAutoFit/>
                        </wps:bodyPr>
                      </wps:wsp>
                      <wps:wsp>
                        <wps:cNvPr id="349" name="Triangle 349"/>
                        <wps:cNvSpPr/>
                        <wps:spPr>
                          <a:xfrm>
                            <a:off x="1709127" y="322677"/>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E240F64" id="Group 1" o:spid="_x0000_s1040" style="width:240.3pt;height:56.3pt;mso-position-horizontal-relative:char;mso-position-vertical-relative:line" coordsize="30519,71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">
                <v:shape id="TextBox 2" o:spid="_x0000_s1041" type="#_x0000_t202" style="position:absolute;top:3899;width:14606;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" filled="f" stroked="f">
                  <v:textbox style="mso-fit-shape-to-text:t">
                    <w:txbxContent>
                      <w:p w14:paraId="520CA669" w14:textId="77777777" w:rsidR="00767102" w:rsidRDefault="00767102" w:rsidP="00767102">
                        <w:pPr>
                          <w:rPr>
                            <w:sz w:val="24"/>
                          </w:rPr>
                        </w:pPr>
                        <w:r>
                          <w:rPr>
                            <w:rFonts w:cs="Arial"/>
                            <w:b/>
                            <w:bCs/>
                            <w:color w:val="C00000"/>
                            <w:sz w:val="16"/>
                            <w:szCs w:val="16"/>
                            <w:lang w:val="en-US"/>
                          </w:rPr>
                          <w:t>Notice to</w:t>
                        </w:r>
                        <w:r>
                          <w:rPr>
                            <w:rFonts w:cs="Arial"/>
                            <w:b/>
                            <w:bCs/>
                            <w:color w:val="C00000"/>
                            <w:sz w:val="16"/>
                            <w:szCs w:val="16"/>
                            <w:lang w:val="en-US"/>
                          </w:rPr>
                          <w:br/>
                          <w:t>Customer</w:t>
                        </w:r>
                      </w:p>
                    </w:txbxContent>
                  </v:textbox>
                </v:shape>
                <v:line id="Straight Connector 344" o:spid="_x0000_s1042" style="position:absolute;visibility:visible;mso-wrap-style:square" from="1370,2859" to="17604,28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" strokecolor="black [3213]" strokeweight="2.25pt">
                  <v:stroke joinstyle="miter"/>
                  <o:lock v:ext="edit" shapetype="f"/>
                </v:line>
                <v:shape id="TextBox 4" o:spid="_x0000_s1043" type="#_x0000_t202" style="position:absolute;left:2891;top:149;width:13024;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" filled="f" stroked="f">
                  <v:textbox style="mso-fit-shape-to-text:t">
                    <w:txbxContent>
                      <w:p w14:paraId="4E8853B8" w14:textId="77777777" w:rsidR="00767102" w:rsidRDefault="00767102" w:rsidP="00767102">
                        <w:pPr>
                          <w:jc w:val="center"/>
                          <w:rPr>
                            <w:sz w:val="24"/>
                          </w:rPr>
                        </w:pPr>
                        <w:r>
                          <w:rPr>
                            <w:rFonts w:cs="Arial"/>
                            <w:sz w:val="16"/>
                            <w:szCs w:val="16"/>
                            <w:lang w:val="en-US"/>
                          </w:rPr>
                          <w:t>at least 12 months</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346" o:spid="_x0000_s1044" type="#_x0000_t5" style="position:absolute;left:918;top:322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" fillcolor="#c00000" stroked="f" strokeweight="1pt"/>
                <v:shape id="Graphic 6" o:spid="_x0000_s1045" type="#_x0000_t75" style="position:absolute;left:227;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">
                  <v:imagedata r:id="rId13" o:title=""/>
                </v:shape>
                <v:shape id="TextBox 7" o:spid="_x0000_s1046" type="#_x0000_t202" style="position:absolute;left:16171;top:3899;width:14348;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" filled="f" stroked="f">
                  <v:textbox style="mso-fit-shape-to-text:t">
                    <w:txbxContent>
                      <w:p w14:paraId="357063C3" w14:textId="77777777" w:rsidR="00767102" w:rsidRDefault="00767102" w:rsidP="00767102">
                        <w:pPr>
                          <w:rPr>
                            <w:sz w:val="24"/>
                          </w:rPr>
                        </w:pPr>
                        <w:r>
                          <w:rPr>
                            <w:rFonts w:cs="Arial"/>
                            <w:b/>
                            <w:bCs/>
                            <w:sz w:val="16"/>
                            <w:szCs w:val="16"/>
                            <w:lang w:val="en-US"/>
                          </w:rPr>
                          <w:t>Software is no longer</w:t>
                        </w:r>
                        <w:r>
                          <w:rPr>
                            <w:rFonts w:cs="Arial"/>
                            <w:b/>
                            <w:bCs/>
                            <w:sz w:val="16"/>
                            <w:szCs w:val="16"/>
                            <w:lang w:val="en-US"/>
                          </w:rPr>
                          <w:br/>
                          <w:t>available to the public</w:t>
                        </w:r>
                      </w:p>
                    </w:txbxContent>
                  </v:textbox>
                </v:shape>
                <v:shape id="Triangle 349" o:spid="_x0000_s1047" type="#_x0000_t5" style="position:absolute;left:17091;top:322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" fillcolor="black [3213]" stroked="f" strokeweight="1pt"/>
                <w10:anchorlock/>
              </v:group>
            </w:pict>
          </mc:Fallback>
        </mc:AlternateContent>
      </w:r>
    </w:p>
    <w:p w14:paraId="09348956" w14:textId="77777777" w:rsidR="00767102" w:rsidRDefault="00767102" w:rsidP="00767102">
      <w:pPr>
        <w:pStyle w:val="Heading2"/>
      </w:pPr>
      <w:r>
        <w:t>Intellectual Property Rights</w:t>
      </w:r>
    </w:p>
    <w:p w14:paraId="3F856A7B" w14:textId="77777777" w:rsidR="00767102" w:rsidRDefault="00767102" w:rsidP="00767102">
      <w:pPr>
        <w:pStyle w:val="Heading3"/>
        <w:keepNext/>
        <w:rPr>
          <w:lang w:val="fi-FI"/>
        </w:rPr>
      </w:pPr>
      <w:r>
        <w:rPr>
          <w:lang w:val="fi-FI"/>
        </w:rPr>
        <w:t>Licence</w:t>
      </w:r>
    </w:p>
    <w:p w14:paraId="61BB353F" w14:textId="712B7391" w:rsidR="004E11D3" w:rsidRDefault="00767102" w:rsidP="004E11D3">
      <w:pPr>
        <w:pStyle w:val="no-numberclausetexts"/>
        <w:keepNext/>
      </w:pPr>
      <w:r w:rsidRPr="00F720C3">
        <w:t xml:space="preserve">Supplier hereby grants Customer (or </w:t>
      </w:r>
      <w:r w:rsidR="004C6C82">
        <w:t>will</w:t>
      </w:r>
      <w:r w:rsidRPr="00F720C3">
        <w:t xml:space="preserve"> procure the grant of a) non-exclusive, perpetual, irrevocable, transferable, sub-licensable, royalty-</w:t>
      </w:r>
      <w:r w:rsidRPr="00F720C3">
        <w:lastRenderedPageBreak/>
        <w:t>free, worldwide licence to use in any way the Updates, including copying, make derivatives of and running the Updates.</w:t>
      </w:r>
    </w:p>
    <w:tbl>
      <w:tblPr>
        <w:tblStyle w:val="TableGrid"/>
        <w:tblW w:w="0" w:type="auto"/>
        <w:tblInd w:w="2211" w:type="dxa"/>
        <w:tblBorders>
          <w:left w:val="none" w:sz="0" w:space="0" w:color="auto"/>
          <w:right w:val="none" w:sz="0" w:space="0" w:color="auto"/>
          <w:insideV w:val="none" w:sz="0" w:space="0" w:color="auto"/>
        </w:tblBorders>
        <w:tblCellMar>
          <w:top w:w="113" w:type="dxa"/>
          <w:bottom w:w="113" w:type="dxa"/>
          <w:right w:w="170" w:type="dxa"/>
        </w:tblCellMar>
        <w:tblLook w:val="04A0" w:firstRow="1" w:lastRow="0" w:firstColumn="1" w:lastColumn="0" w:noHBand="0" w:noVBand="1"/>
      </w:tblPr>
      <w:tblGrid>
        <w:gridCol w:w="2413"/>
        <w:gridCol w:w="2342"/>
        <w:gridCol w:w="2389"/>
      </w:tblGrid>
      <w:tr w:rsidR="004E11D3" w14:paraId="55CAED33" w14:textId="77777777" w:rsidTr="00A53F75">
        <w:tc>
          <w:tcPr>
            <w:tcW w:w="2413" w:type="dxa"/>
            <w:tcBorders>
              <w:bottom w:val="single" w:sz="8" w:space="0" w:color="000000" w:themeColor="text1"/>
            </w:tcBorders>
            <w:tcMar>
              <w:top w:w="113" w:type="dxa"/>
              <w:bottom w:w="113" w:type="dxa"/>
            </w:tcMar>
          </w:tcPr>
          <w:p w14:paraId="65F6A5F3" w14:textId="77777777" w:rsidR="004E11D3" w:rsidRPr="00B2012E" w:rsidRDefault="004E11D3" w:rsidP="00A53F75">
            <w:pPr>
              <w:spacing w:after="40"/>
              <w:rPr>
                <w:b/>
                <w:bCs/>
                <w:sz w:val="24"/>
              </w:rPr>
            </w:pPr>
            <w:r w:rsidRPr="00B2012E">
              <w:rPr>
                <w:b/>
                <w:bCs/>
                <w:sz w:val="24"/>
              </w:rPr>
              <w:t>Type of IPR</w:t>
            </w:r>
          </w:p>
        </w:tc>
        <w:tc>
          <w:tcPr>
            <w:tcW w:w="2342" w:type="dxa"/>
            <w:tcBorders>
              <w:bottom w:val="single" w:sz="8" w:space="0" w:color="000000" w:themeColor="text1"/>
              <w:right w:val="single" w:sz="8" w:space="0" w:color="FFFFFF" w:themeColor="background1"/>
            </w:tcBorders>
            <w:shd w:val="clear" w:color="auto" w:fill="F9FFF3"/>
            <w:tcMar>
              <w:top w:w="113" w:type="dxa"/>
              <w:bottom w:w="113" w:type="dxa"/>
            </w:tcMar>
          </w:tcPr>
          <w:p w14:paraId="424942FA" w14:textId="77777777" w:rsidR="004E11D3" w:rsidRPr="00B2012E" w:rsidRDefault="004E11D3" w:rsidP="00A53F75">
            <w:pPr>
              <w:spacing w:after="40"/>
              <w:rPr>
                <w:b/>
                <w:bCs/>
                <w:sz w:val="24"/>
              </w:rPr>
            </w:pPr>
            <w:r w:rsidRPr="00B2012E">
              <w:rPr>
                <w:b/>
                <w:bCs/>
                <w:sz w:val="24"/>
              </w:rPr>
              <w:t>Supplier</w:t>
            </w:r>
          </w:p>
        </w:tc>
        <w:tc>
          <w:tcPr>
            <w:tcW w:w="2389" w:type="dxa"/>
            <w:tcBorders>
              <w:left w:val="single" w:sz="8" w:space="0" w:color="FFFFFF" w:themeColor="background1"/>
              <w:bottom w:val="single" w:sz="8" w:space="0" w:color="000000" w:themeColor="text1"/>
            </w:tcBorders>
            <w:shd w:val="clear" w:color="auto" w:fill="F1F8FF"/>
            <w:tcMar>
              <w:top w:w="113" w:type="dxa"/>
              <w:bottom w:w="113" w:type="dxa"/>
            </w:tcMar>
          </w:tcPr>
          <w:p w14:paraId="0F9B59A6" w14:textId="77777777" w:rsidR="004E11D3" w:rsidRPr="00B2012E" w:rsidRDefault="004E11D3" w:rsidP="00A53F75">
            <w:pPr>
              <w:spacing w:after="40"/>
              <w:rPr>
                <w:b/>
                <w:bCs/>
                <w:sz w:val="24"/>
              </w:rPr>
            </w:pPr>
            <w:r w:rsidRPr="00B2012E">
              <w:rPr>
                <w:b/>
                <w:bCs/>
                <w:sz w:val="24"/>
              </w:rPr>
              <w:t>Customer</w:t>
            </w:r>
          </w:p>
        </w:tc>
      </w:tr>
      <w:tr w:rsidR="004E11D3" w14:paraId="7CACA182" w14:textId="77777777" w:rsidTr="00A53F75">
        <w:tc>
          <w:tcPr>
            <w:tcW w:w="2413" w:type="dxa"/>
            <w:tcBorders>
              <w:top w:val="single" w:sz="8" w:space="0" w:color="000000" w:themeColor="text1"/>
              <w:bottom w:val="single" w:sz="8" w:space="0" w:color="000000" w:themeColor="text1"/>
            </w:tcBorders>
          </w:tcPr>
          <w:p w14:paraId="64FAAAB2" w14:textId="77777777" w:rsidR="004E11D3" w:rsidRPr="004979C4" w:rsidRDefault="004E11D3" w:rsidP="00A53F75">
            <w:pPr>
              <w:spacing w:after="40"/>
              <w:rPr>
                <w:b/>
                <w:bCs/>
                <w:sz w:val="20"/>
                <w:szCs w:val="20"/>
                <w:lang w:val="fi-FI"/>
              </w:rPr>
            </w:pPr>
            <w:r>
              <w:rPr>
                <w:b/>
                <w:bCs/>
                <w:sz w:val="20"/>
                <w:szCs w:val="20"/>
                <w:lang w:val="fi-FI"/>
              </w:rPr>
              <w:t>Updates licence</w:t>
            </w:r>
          </w:p>
        </w:tc>
        <w:tc>
          <w:tcPr>
            <w:tcW w:w="2342" w:type="dxa"/>
            <w:tcBorders>
              <w:top w:val="single" w:sz="8" w:space="0" w:color="000000" w:themeColor="text1"/>
              <w:bottom w:val="single" w:sz="8" w:space="0" w:color="000000" w:themeColor="text1"/>
              <w:right w:val="single" w:sz="8" w:space="0" w:color="FFFFFF" w:themeColor="background1"/>
            </w:tcBorders>
            <w:shd w:val="clear" w:color="auto" w:fill="F9FFF3"/>
          </w:tcPr>
          <w:p w14:paraId="7F736173" w14:textId="77777777" w:rsidR="004E11D3" w:rsidRDefault="004E11D3" w:rsidP="00A53F75">
            <w:pPr>
              <w:spacing w:after="40"/>
              <w:rPr>
                <w:sz w:val="20"/>
                <w:szCs w:val="20"/>
                <w:lang w:val="en-US"/>
              </w:rPr>
            </w:pPr>
            <w:r>
              <w:rPr>
                <w:sz w:val="20"/>
                <w:szCs w:val="20"/>
                <w:lang w:val="en-US"/>
              </w:rPr>
              <w:t>Retains ownership of own IP.</w:t>
            </w:r>
          </w:p>
          <w:p w14:paraId="086E8379" w14:textId="77777777" w:rsidR="004E11D3" w:rsidRPr="004979C4" w:rsidRDefault="004E11D3" w:rsidP="00A53F75">
            <w:pPr>
              <w:spacing w:after="40"/>
              <w:rPr>
                <w:sz w:val="20"/>
                <w:szCs w:val="20"/>
                <w:lang w:val="en-US"/>
              </w:rPr>
            </w:pPr>
            <w:r>
              <w:rPr>
                <w:sz w:val="20"/>
                <w:szCs w:val="20"/>
                <w:lang w:val="en-US"/>
              </w:rPr>
              <w:t>Procures a licence grant from third-parties.</w:t>
            </w:r>
          </w:p>
        </w:tc>
        <w:tc>
          <w:tcPr>
            <w:tcW w:w="2389" w:type="dxa"/>
            <w:tcBorders>
              <w:top w:val="single" w:sz="8" w:space="0" w:color="000000" w:themeColor="text1"/>
              <w:left w:val="single" w:sz="8" w:space="0" w:color="FFFFFF" w:themeColor="background1"/>
              <w:bottom w:val="single" w:sz="8" w:space="0" w:color="000000" w:themeColor="text1"/>
            </w:tcBorders>
            <w:shd w:val="clear" w:color="auto" w:fill="F1F8FF"/>
          </w:tcPr>
          <w:p w14:paraId="12B674D4" w14:textId="77777777" w:rsidR="004E11D3" w:rsidRPr="004979C4" w:rsidRDefault="004E11D3" w:rsidP="00A53F75">
            <w:pPr>
              <w:spacing w:after="40"/>
              <w:rPr>
                <w:sz w:val="20"/>
                <w:szCs w:val="20"/>
                <w:lang w:val="en-US"/>
              </w:rPr>
            </w:pPr>
            <w:r w:rsidRPr="00B2012E">
              <w:rPr>
                <w:sz w:val="20"/>
                <w:szCs w:val="20"/>
              </w:rPr>
              <w:t>Obtains a licence</w:t>
            </w:r>
          </w:p>
        </w:tc>
      </w:tr>
    </w:tbl>
    <w:p w14:paraId="50E6B359" w14:textId="77777777" w:rsidR="00767102" w:rsidRDefault="00767102" w:rsidP="00767102">
      <w:pPr>
        <w:pStyle w:val="Heading4"/>
        <w:numPr>
          <w:ilvl w:val="0"/>
          <w:numId w:val="0"/>
        </w:numPr>
        <w:ind w:left="2211"/>
        <w:rPr>
          <w:b/>
          <w:bCs/>
          <w:i/>
          <w:iCs/>
        </w:rPr>
      </w:pPr>
    </w:p>
    <w:p w14:paraId="3D7B4EB3" w14:textId="77777777" w:rsidR="00767102" w:rsidRPr="00FA2015" w:rsidRDefault="00767102" w:rsidP="00767102">
      <w:pPr>
        <w:pStyle w:val="Heading4"/>
        <w:numPr>
          <w:ilvl w:val="0"/>
          <w:numId w:val="0"/>
        </w:numPr>
        <w:ind w:left="2211"/>
        <w:rPr>
          <w:b/>
          <w:bCs/>
          <w:i/>
          <w:iCs/>
        </w:rPr>
      </w:pPr>
      <w:r w:rsidRPr="00FA2015">
        <w:rPr>
          <w:b/>
          <w:bCs/>
          <w:i/>
          <w:iCs/>
        </w:rPr>
        <w:t>[</w:t>
      </w:r>
      <w:r w:rsidRPr="001935B9">
        <w:rPr>
          <w:b/>
          <w:bCs/>
          <w:i/>
          <w:iCs/>
          <w:highlight w:val="cyan"/>
        </w:rPr>
        <w:t>Note</w:t>
      </w:r>
      <w:r>
        <w:rPr>
          <w:b/>
          <w:bCs/>
          <w:i/>
          <w:iCs/>
          <w:highlight w:val="cyan"/>
        </w:rPr>
        <w:t xml:space="preserve"> to drafter</w:t>
      </w:r>
      <w:r w:rsidRPr="001935B9">
        <w:rPr>
          <w:b/>
          <w:bCs/>
          <w:i/>
          <w:iCs/>
          <w:highlight w:val="cyan"/>
        </w:rPr>
        <w:t>: if maintenance is associated with development, then it may be appropriate to assign IP for non-background Updat</w:t>
      </w:r>
      <w:r w:rsidRPr="001935B9">
        <w:rPr>
          <w:b/>
          <w:bCs/>
          <w:i/>
          <w:iCs/>
          <w:highlight w:val="cyan"/>
          <w:lang w:val="en-US"/>
        </w:rPr>
        <w:t>es. See the playbook for example language.</w:t>
      </w:r>
      <w:r w:rsidRPr="001935B9">
        <w:rPr>
          <w:b/>
          <w:bCs/>
          <w:i/>
          <w:iCs/>
          <w:highlight w:val="cyan"/>
        </w:rPr>
        <w:t>]</w:t>
      </w:r>
    </w:p>
    <w:p w14:paraId="3E86FC0C" w14:textId="77777777" w:rsidR="00767102" w:rsidRDefault="00767102" w:rsidP="00767102">
      <w:pPr>
        <w:pStyle w:val="Heading2"/>
      </w:pPr>
      <w:r>
        <w:t>Definitions</w:t>
      </w:r>
    </w:p>
    <w:p w14:paraId="5B803C16" w14:textId="77777777" w:rsidR="00767102" w:rsidRPr="00F720C3" w:rsidRDefault="00767102" w:rsidP="00767102">
      <w:pPr>
        <w:pStyle w:val="no-numberclausetexts"/>
        <w:rPr>
          <w:b/>
          <w:bCs/>
        </w:rPr>
      </w:pPr>
      <w:r w:rsidRPr="00F720C3">
        <w:rPr>
          <w:b/>
          <w:bCs/>
        </w:rPr>
        <w:t>Documentation</w:t>
      </w:r>
      <w:r w:rsidRPr="00F720C3">
        <w:t>: the Supplier documentation relating to the Software.</w:t>
      </w:r>
    </w:p>
    <w:p w14:paraId="618E0F20" w14:textId="77777777" w:rsidR="00767102" w:rsidRPr="00F720C3" w:rsidRDefault="00767102" w:rsidP="00767102">
      <w:pPr>
        <w:pStyle w:val="no-numberclausetexts"/>
        <w:rPr>
          <w:b/>
          <w:bCs/>
        </w:rPr>
      </w:pPr>
      <w:r w:rsidRPr="00F720C3">
        <w:rPr>
          <w:b/>
          <w:bCs/>
        </w:rPr>
        <w:t>Software</w:t>
      </w:r>
      <w:r w:rsidRPr="00F720C3">
        <w:t xml:space="preserve">: the software specified in the Call Off </w:t>
      </w:r>
      <w:r>
        <w:t xml:space="preserve">Form </w:t>
      </w:r>
      <w:r w:rsidRPr="00F720C3">
        <w:t>as being maintained by Supplier.</w:t>
      </w:r>
      <w:r w:rsidRPr="00F720C3">
        <w:rPr>
          <w:b/>
          <w:bCs/>
        </w:rPr>
        <w:t xml:space="preserve"> </w:t>
      </w:r>
    </w:p>
    <w:p w14:paraId="21E7377D" w14:textId="77777777" w:rsidR="00767102" w:rsidRPr="00F720C3" w:rsidRDefault="00767102" w:rsidP="00767102">
      <w:pPr>
        <w:pStyle w:val="no-numberclausetexts"/>
        <w:rPr>
          <w:b/>
          <w:bCs/>
        </w:rPr>
      </w:pPr>
      <w:r w:rsidRPr="00F720C3">
        <w:rPr>
          <w:b/>
          <w:bCs/>
        </w:rPr>
        <w:t xml:space="preserve">Updates: </w:t>
      </w:r>
      <w:r w:rsidRPr="00F720C3">
        <w:t>any updates to the Software and Documentation provided by Supplier under this agreement</w:t>
      </w:r>
      <w:r>
        <w:t>. Updates are</w:t>
      </w:r>
      <w:r w:rsidRPr="00245A0F">
        <w:t xml:space="preserve"> deemed </w:t>
      </w:r>
      <w:r>
        <w:t xml:space="preserve">to be </w:t>
      </w:r>
      <w:r w:rsidRPr="00245A0F">
        <w:t>a Deliverable under this</w:t>
      </w:r>
      <w:r>
        <w:t xml:space="preserve"> agreement</w:t>
      </w:r>
      <w:r w:rsidRPr="00245A0F">
        <w:t>.</w:t>
      </w:r>
    </w:p>
    <w:p w14:paraId="3E48695D" w14:textId="77777777" w:rsidR="00767102" w:rsidRPr="00F720C3" w:rsidRDefault="00767102" w:rsidP="00767102">
      <w:pPr>
        <w:pStyle w:val="Heading4"/>
        <w:numPr>
          <w:ilvl w:val="0"/>
          <w:numId w:val="0"/>
        </w:numPr>
        <w:ind w:left="2211"/>
      </w:pPr>
    </w:p>
    <w:sectPr w:rsidR="00767102" w:rsidRPr="00F720C3" w:rsidSect="00403464">
      <w:headerReference w:type="default" r:id="rId14"/>
      <w:pgSz w:w="11906" w:h="16838"/>
      <w:pgMar w:top="1418" w:right="1247" w:bottom="1021" w:left="1304" w:header="49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F2C4A" w14:textId="77777777" w:rsidR="00AA32BC" w:rsidRDefault="00AA32BC" w:rsidP="00403464">
      <w:r>
        <w:separator/>
      </w:r>
    </w:p>
  </w:endnote>
  <w:endnote w:type="continuationSeparator" w:id="0">
    <w:p w14:paraId="2AFCC546" w14:textId="77777777" w:rsidR="00AA32BC" w:rsidRDefault="00AA32BC" w:rsidP="0040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altName w:val="Arial"/>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
    <w:panose1 w:val="020F0502020204030203"/>
    <w:charset w:val="4D"/>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CDDFA" w14:textId="77777777" w:rsidR="00AA32BC" w:rsidRDefault="00AA32BC" w:rsidP="00403464">
      <w:r>
        <w:separator/>
      </w:r>
    </w:p>
  </w:footnote>
  <w:footnote w:type="continuationSeparator" w:id="0">
    <w:p w14:paraId="2612DC27" w14:textId="77777777" w:rsidR="00AA32BC" w:rsidRDefault="00AA32BC" w:rsidP="00403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87FFC" w14:textId="0DFA5072" w:rsidR="005558F0" w:rsidRPr="004F4B3A" w:rsidRDefault="005558F0" w:rsidP="005558F0">
    <w:pPr>
      <w:pStyle w:val="Header"/>
      <w:tabs>
        <w:tab w:val="clear" w:pos="9026"/>
        <w:tab w:val="right" w:pos="8505"/>
      </w:tabs>
      <w:ind w:right="-755"/>
      <w:jc w:val="right"/>
      <w:rPr>
        <w:rFonts w:cs="Arial"/>
        <w:sz w:val="16"/>
        <w:szCs w:val="16"/>
        <w:lang w:val="en-US"/>
      </w:rPr>
    </w:pPr>
    <w:r w:rsidRPr="00C93928">
      <w:rPr>
        <w:rFonts w:cs="Arial"/>
        <w:sz w:val="16"/>
        <w:szCs w:val="16"/>
        <w:lang w:val="en-US"/>
      </w:rPr>
      <w:t>Global Framework</w:t>
    </w:r>
    <w:r>
      <w:rPr>
        <w:rFonts w:cs="Arial"/>
        <w:sz w:val="16"/>
        <w:szCs w:val="16"/>
        <w:lang w:val="en-US"/>
      </w:rPr>
      <w:t xml:space="preserve"> v 1.0  </w:t>
    </w:r>
    <w:r w:rsidRPr="00C93928">
      <w:rPr>
        <w:rFonts w:cs="Arial"/>
        <w:sz w:val="16"/>
        <w:szCs w:val="16"/>
        <w:lang w:val="en-US"/>
      </w:rPr>
      <w:t xml:space="preserve"> </w:t>
    </w:r>
    <w:r w:rsidRPr="00F15C10">
      <w:rPr>
        <w:rFonts w:cs="Arial"/>
        <w:sz w:val="16"/>
        <w:szCs w:val="16"/>
      </w:rPr>
      <w:t>|</w:t>
    </w:r>
    <w:r>
      <w:rPr>
        <w:rFonts w:cs="Arial"/>
        <w:sz w:val="16"/>
        <w:szCs w:val="16"/>
      </w:rPr>
      <w:t xml:space="preserve"> </w:t>
    </w:r>
    <w:r w:rsidRPr="00C404CF">
      <w:rPr>
        <w:rFonts w:cs="Arial"/>
        <w:sz w:val="16"/>
        <w:szCs w:val="16"/>
        <w:lang w:val="en-US"/>
      </w:rPr>
      <w:t xml:space="preserve"> </w:t>
    </w:r>
    <w:r w:rsidRPr="00C93928">
      <w:rPr>
        <w:rFonts w:cs="Arial"/>
        <w:sz w:val="16"/>
        <w:szCs w:val="16"/>
        <w:lang w:val="en-US"/>
      </w:rPr>
      <w:t xml:space="preserve"> </w:t>
    </w:r>
    <w:r>
      <w:rPr>
        <w:rFonts w:cs="Arial"/>
        <w:sz w:val="16"/>
        <w:szCs w:val="16"/>
        <w:lang w:val="en-US"/>
      </w:rPr>
      <w:fldChar w:fldCharType="begin"/>
    </w:r>
    <w:r>
      <w:rPr>
        <w:rFonts w:cs="Arial"/>
        <w:sz w:val="16"/>
        <w:szCs w:val="16"/>
        <w:lang w:val="en-US"/>
      </w:rPr>
      <w:instrText xml:space="preserve"> STYLEREF "Heading 1" \* MERGEFORMAT </w:instrText>
    </w:r>
    <w:r>
      <w:rPr>
        <w:rFonts w:cs="Arial"/>
        <w:sz w:val="16"/>
        <w:szCs w:val="16"/>
        <w:lang w:val="en-US"/>
      </w:rPr>
      <w:fldChar w:fldCharType="separate"/>
    </w:r>
    <w:r w:rsidR="004E11D3">
      <w:rPr>
        <w:rFonts w:cs="Arial"/>
        <w:noProof/>
        <w:sz w:val="16"/>
        <w:szCs w:val="16"/>
        <w:lang w:val="en-US"/>
      </w:rPr>
      <w:t>Special Terms – Software Maintenance and Support</w:t>
    </w:r>
    <w:r>
      <w:rPr>
        <w:rFonts w:cs="Arial"/>
        <w:sz w:val="16"/>
        <w:szCs w:val="16"/>
        <w:lang w:val="en-US"/>
      </w:rPr>
      <w:fldChar w:fldCharType="end"/>
    </w:r>
    <w:r w:rsidRPr="002F7BB8">
      <w:rPr>
        <w:rFonts w:cs="Arial"/>
        <w:sz w:val="16"/>
        <w:szCs w:val="16"/>
        <w:lang w:val="en-US"/>
      </w:rPr>
      <w:t xml:space="preserve">   </w:t>
    </w:r>
    <w:r w:rsidRPr="00F15C10">
      <w:rPr>
        <w:rFonts w:cs="Arial"/>
        <w:sz w:val="16"/>
        <w:szCs w:val="16"/>
      </w:rPr>
      <w:t>|</w:t>
    </w:r>
    <w:r w:rsidRPr="004F4B3A">
      <w:rPr>
        <w:rFonts w:cs="Arial"/>
        <w:sz w:val="16"/>
        <w:szCs w:val="16"/>
        <w:lang w:val="en-US"/>
      </w:rPr>
      <w:t xml:space="preserve">   </w:t>
    </w:r>
    <w:r>
      <w:rPr>
        <w:rFonts w:cs="Arial"/>
        <w:sz w:val="16"/>
        <w:szCs w:val="16"/>
        <w:lang w:val="fi-FI"/>
      </w:rPr>
      <w:fldChar w:fldCharType="begin"/>
    </w:r>
    <w:r w:rsidRPr="004F4B3A">
      <w:rPr>
        <w:rFonts w:cs="Arial"/>
        <w:sz w:val="16"/>
        <w:szCs w:val="16"/>
        <w:lang w:val="en-US"/>
      </w:rPr>
      <w:instrText xml:space="preserve"> PAGE  \* MERGEFORMAT </w:instrText>
    </w:r>
    <w:r>
      <w:rPr>
        <w:rFonts w:cs="Arial"/>
        <w:sz w:val="16"/>
        <w:szCs w:val="16"/>
        <w:lang w:val="fi-FI"/>
      </w:rPr>
      <w:fldChar w:fldCharType="separate"/>
    </w:r>
    <w:r w:rsidRPr="005558F0">
      <w:rPr>
        <w:rFonts w:cs="Arial"/>
        <w:sz w:val="16"/>
        <w:szCs w:val="16"/>
        <w:lang w:val="en-US"/>
      </w:rPr>
      <w:t>1</w:t>
    </w:r>
    <w:r>
      <w:rPr>
        <w:rFonts w:cs="Arial"/>
        <w:sz w:val="16"/>
        <w:szCs w:val="16"/>
        <w:lang w:val="fi-FI"/>
      </w:rPr>
      <w:fldChar w:fldCharType="end"/>
    </w:r>
  </w:p>
  <w:p w14:paraId="110EC711" w14:textId="77777777" w:rsidR="007D5662" w:rsidRPr="00403464" w:rsidRDefault="007D5662" w:rsidP="005558F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E907898"/>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0DE01A5"/>
    <w:multiLevelType w:val="multilevel"/>
    <w:tmpl w:val="A246DFC8"/>
    <w:lvl w:ilvl="0">
      <w:start w:val="1"/>
      <w:numFmt w:val="none"/>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2" w15:restartNumberingAfterBreak="0">
    <w:nsid w:val="0A7433EA"/>
    <w:multiLevelType w:val="multilevel"/>
    <w:tmpl w:val="CCB6E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E939C6"/>
    <w:multiLevelType w:val="multilevel"/>
    <w:tmpl w:val="22EC0548"/>
    <w:lvl w:ilvl="0">
      <w:start w:val="1"/>
      <w:numFmt w:val="decimal"/>
      <w:lvlRestart w:val="0"/>
      <w:lvlText w:val="%1."/>
      <w:lvlJc w:val="left"/>
      <w:pPr>
        <w:tabs>
          <w:tab w:val="num" w:pos="567"/>
        </w:tabs>
        <w:ind w:left="567" w:hanging="567"/>
      </w:pPr>
      <w:rPr>
        <w:rFonts w:ascii="Arial" w:hAnsi="Arial" w:cs="Arial" w:hint="default"/>
        <w:b/>
        <w:i w:val="0"/>
        <w:color w:val="auto"/>
        <w:sz w:val="16"/>
        <w:szCs w:val="16"/>
      </w:rPr>
    </w:lvl>
    <w:lvl w:ilvl="1">
      <w:start w:val="1"/>
      <w:numFmt w:val="decimal"/>
      <w:lvlText w:val="%1.%2"/>
      <w:lvlJc w:val="left"/>
      <w:pPr>
        <w:tabs>
          <w:tab w:val="num" w:pos="567"/>
        </w:tabs>
        <w:ind w:left="567" w:hanging="567"/>
      </w:pPr>
      <w:rPr>
        <w:rFonts w:ascii="Arial" w:hAnsi="Arial" w:cs="Arial" w:hint="default"/>
        <w:b w:val="0"/>
        <w:i w:val="0"/>
        <w:color w:val="auto"/>
        <w:sz w:val="16"/>
        <w:szCs w:val="16"/>
      </w:rPr>
    </w:lvl>
    <w:lvl w:ilvl="2">
      <w:start w:val="1"/>
      <w:numFmt w:val="lowerLetter"/>
      <w:lvlText w:val="(%3)"/>
      <w:lvlJc w:val="left"/>
      <w:pPr>
        <w:tabs>
          <w:tab w:val="num" w:pos="1134"/>
        </w:tabs>
        <w:ind w:left="1134" w:hanging="578"/>
      </w:pPr>
      <w:rPr>
        <w:rFonts w:ascii="Arial" w:hAnsi="Arial" w:cs="Arial" w:hint="default"/>
        <w:b w:val="0"/>
        <w:i w:val="0"/>
        <w:sz w:val="16"/>
        <w:szCs w:val="16"/>
      </w:rPr>
    </w:lvl>
    <w:lvl w:ilvl="3">
      <w:start w:val="1"/>
      <w:numFmt w:val="lowerRoman"/>
      <w:lvlText w:val="(%4)"/>
      <w:lvlJc w:val="left"/>
      <w:pPr>
        <w:tabs>
          <w:tab w:val="num" w:pos="1701"/>
        </w:tabs>
        <w:ind w:left="1701" w:hanging="567"/>
      </w:pPr>
      <w:rPr>
        <w:rFonts w:ascii="Arial" w:hAnsi="Arial" w:cs="Arial" w:hint="default"/>
        <w:b w:val="0"/>
        <w:i w:val="0"/>
        <w:sz w:val="16"/>
        <w:szCs w:val="16"/>
      </w:rPr>
    </w:lvl>
    <w:lvl w:ilvl="4">
      <w:start w:val="1"/>
      <w:numFmt w:val="upperLetter"/>
      <w:lvlText w:val="(%5)"/>
      <w:lvlJc w:val="left"/>
      <w:pPr>
        <w:tabs>
          <w:tab w:val="num" w:pos="2268"/>
        </w:tabs>
        <w:ind w:left="2268" w:hanging="567"/>
      </w:pPr>
      <w:rPr>
        <w:rFonts w:ascii="Arial" w:hAnsi="Arial" w:cs="Arial" w:hint="default"/>
        <w:sz w:val="20"/>
      </w:rPr>
    </w:lvl>
    <w:lvl w:ilvl="5">
      <w:start w:val="1"/>
      <w:numFmt w:val="decimal"/>
      <w:lvlText w:val="(%6)"/>
      <w:lvlJc w:val="left"/>
      <w:pPr>
        <w:tabs>
          <w:tab w:val="num" w:pos="2835"/>
        </w:tabs>
        <w:ind w:left="2835" w:hanging="567"/>
      </w:pPr>
      <w:rPr>
        <w:rFonts w:ascii="Arial" w:hAnsi="Arial" w:cs="Arial" w:hint="default"/>
        <w:sz w:val="20"/>
      </w:rPr>
    </w:lvl>
    <w:lvl w:ilvl="6">
      <w:start w:val="1"/>
      <w:numFmt w:val="upperRoman"/>
      <w:lvlText w:val="(%7)"/>
      <w:lvlJc w:val="left"/>
      <w:pPr>
        <w:tabs>
          <w:tab w:val="num" w:pos="3402"/>
        </w:tabs>
        <w:ind w:left="3402" w:hanging="567"/>
      </w:pPr>
      <w:rPr>
        <w:rFonts w:ascii="Arial" w:hAnsi="Arial" w:cs="Arial" w:hint="default"/>
        <w:sz w:val="20"/>
      </w:rPr>
    </w:lvl>
    <w:lvl w:ilvl="7">
      <w:start w:val="1"/>
      <w:numFmt w:val="lowerLetter"/>
      <w:lvlText w:val="%8."/>
      <w:lvlJc w:val="left"/>
      <w:pPr>
        <w:tabs>
          <w:tab w:val="num" w:pos="3969"/>
        </w:tabs>
        <w:ind w:left="3969" w:hanging="567"/>
      </w:pPr>
      <w:rPr>
        <w:rFonts w:ascii="Arial" w:hAnsi="Arial" w:cs="Arial" w:hint="default"/>
        <w:sz w:val="20"/>
      </w:rPr>
    </w:lvl>
    <w:lvl w:ilvl="8">
      <w:start w:val="1"/>
      <w:numFmt w:val="lowerRoman"/>
      <w:lvlText w:val="%9."/>
      <w:lvlJc w:val="left"/>
      <w:pPr>
        <w:tabs>
          <w:tab w:val="num" w:pos="4535"/>
        </w:tabs>
        <w:ind w:left="4535" w:hanging="566"/>
      </w:pPr>
      <w:rPr>
        <w:rFonts w:ascii="Arial" w:hAnsi="Arial" w:cs="Arial" w:hint="default"/>
        <w:sz w:val="20"/>
      </w:rPr>
    </w:lvl>
  </w:abstractNum>
  <w:abstractNum w:abstractNumId="4" w15:restartNumberingAfterBreak="0">
    <w:nsid w:val="17845714"/>
    <w:multiLevelType w:val="multilevel"/>
    <w:tmpl w:val="10C83A10"/>
    <w:lvl w:ilvl="0">
      <w:start w:val="1"/>
      <w:numFmt w:val="none"/>
      <w:pStyle w:val="Tabletexts"/>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5" w15:restartNumberingAfterBreak="0">
    <w:nsid w:val="1AD6368F"/>
    <w:multiLevelType w:val="multilevel"/>
    <w:tmpl w:val="B0E613D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Restart w:val="3"/>
      <w:lvlText w:val=""/>
      <w:lvlJc w:val="left"/>
      <w:pPr>
        <w:ind w:left="2211" w:firstLine="0"/>
      </w:pPr>
      <w:rPr>
        <w:rFonts w:ascii="Arial" w:hAnsi="Arial" w:hint="default"/>
        <w:b/>
        <w:bCs w:val="0"/>
        <w:i w:val="0"/>
        <w:sz w:val="22"/>
      </w:rPr>
    </w:lvl>
    <w:lvl w:ilvl="5">
      <w:start w:val="1"/>
      <w:numFmt w:val="lowerLetter"/>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6" w15:restartNumberingAfterBreak="0">
    <w:nsid w:val="1D144F21"/>
    <w:multiLevelType w:val="multilevel"/>
    <w:tmpl w:val="65BE8A10"/>
    <w:name w:val="Numbering"/>
    <w:lvl w:ilvl="0">
      <w:start w:val="1"/>
      <w:numFmt w:val="none"/>
      <w:suff w:val="nothing"/>
      <w:lvlText w:val="%1"/>
      <w:lvlJc w:val="left"/>
      <w:pPr>
        <w:ind w:left="0" w:firstLine="0"/>
      </w:pPr>
      <w:rPr>
        <w:rFonts w:hint="default"/>
        <w:caps w:val="0"/>
        <w:strike w:val="0"/>
        <w:dstrike w:val="0"/>
        <w:vanish w:val="0"/>
        <w:color w:val="auto"/>
        <w:vertAlign w:val="baseline"/>
      </w:rPr>
    </w:lvl>
    <w:lvl w:ilvl="1">
      <w:start w:val="1"/>
      <w:numFmt w:val="decimal"/>
      <w:lvlText w:val="%2%1."/>
      <w:lvlJc w:val="left"/>
      <w:pPr>
        <w:tabs>
          <w:tab w:val="num" w:pos="4265"/>
        </w:tabs>
        <w:ind w:left="4265" w:hanging="720"/>
      </w:pPr>
      <w:rPr>
        <w:rFonts w:hint="default"/>
        <w:caps w:val="0"/>
        <w:strike w:val="0"/>
        <w:dstrike w:val="0"/>
        <w:vanish w:val="0"/>
        <w:color w:val="auto"/>
        <w:vertAlign w:val="baseline"/>
      </w:rPr>
    </w:lvl>
    <w:lvl w:ilvl="2">
      <w:start w:val="1"/>
      <w:numFmt w:val="decimal"/>
      <w:lvlText w:val="%2.%3"/>
      <w:lvlJc w:val="left"/>
      <w:pPr>
        <w:tabs>
          <w:tab w:val="num" w:pos="720"/>
        </w:tabs>
        <w:ind w:left="720" w:hanging="720"/>
      </w:pPr>
      <w:rPr>
        <w:rFonts w:hint="default"/>
        <w:caps w:val="0"/>
        <w:strike w:val="0"/>
        <w:dstrike w:val="0"/>
        <w:vanish w:val="0"/>
        <w:color w:val="auto"/>
        <w:vertAlign w:val="baseline"/>
      </w:rPr>
    </w:lvl>
    <w:lvl w:ilvl="3">
      <w:start w:val="1"/>
      <w:numFmt w:val="lowerLetter"/>
      <w:lvlText w:val="%4."/>
      <w:lvlJc w:val="left"/>
      <w:pPr>
        <w:tabs>
          <w:tab w:val="num" w:pos="1440"/>
        </w:tabs>
        <w:ind w:left="1440" w:hanging="720"/>
      </w:pPr>
      <w:rPr>
        <w:rFonts w:hint="default"/>
        <w:caps w:val="0"/>
        <w:strike w:val="0"/>
        <w:dstrike w:val="0"/>
        <w:vanish w:val="0"/>
        <w:color w:val="auto"/>
        <w:vertAlign w:val="baseline"/>
      </w:rPr>
    </w:lvl>
    <w:lvl w:ilvl="4">
      <w:start w:val="1"/>
      <w:numFmt w:val="decimal"/>
      <w:lvlText w:val="%5."/>
      <w:lvlJc w:val="left"/>
      <w:pPr>
        <w:ind w:left="2160" w:hanging="720"/>
      </w:pPr>
      <w:rPr>
        <w:rFonts w:hint="default"/>
        <w:caps w:val="0"/>
        <w:strike w:val="0"/>
        <w:dstrike w:val="0"/>
        <w:vanish w:val="0"/>
        <w:color w:val="auto"/>
        <w:vertAlign w:val="baseline"/>
      </w:rPr>
    </w:lvl>
    <w:lvl w:ilvl="5">
      <w:start w:val="1"/>
      <w:numFmt w:val="lowerRoman"/>
      <w:lvlText w:val="(%6)"/>
      <w:lvlJc w:val="left"/>
      <w:pPr>
        <w:tabs>
          <w:tab w:val="num" w:pos="2880"/>
        </w:tabs>
        <w:ind w:left="2880" w:hanging="720"/>
      </w:pPr>
      <w:rPr>
        <w:rFonts w:hint="default"/>
        <w:caps w:val="0"/>
        <w:strike w:val="0"/>
        <w:dstrike w:val="0"/>
        <w:vanish w:val="0"/>
        <w:color w:val="auto"/>
        <w:vertAlign w:val="baseline"/>
      </w:rPr>
    </w:lvl>
    <w:lvl w:ilvl="6">
      <w:start w:val="1"/>
      <w:numFmt w:val="upperLetter"/>
      <w:lvlText w:val="(%7)"/>
      <w:lvlJc w:val="left"/>
      <w:pPr>
        <w:tabs>
          <w:tab w:val="num" w:pos="3600"/>
        </w:tabs>
        <w:ind w:left="3600" w:hanging="720"/>
      </w:pPr>
      <w:rPr>
        <w:rFonts w:hint="default"/>
        <w:caps w:val="0"/>
        <w:strike w:val="0"/>
        <w:dstrike w:val="0"/>
        <w:vanish w:val="0"/>
        <w:color w:val="auto"/>
        <w:vertAlign w:val="baseline"/>
      </w:rPr>
    </w:lvl>
    <w:lvl w:ilvl="7">
      <w:start w:val="1"/>
      <w:numFmt w:val="decimal"/>
      <w:lvlText w:val="(%8)"/>
      <w:lvlJc w:val="left"/>
      <w:pPr>
        <w:tabs>
          <w:tab w:val="num" w:pos="4320"/>
        </w:tabs>
        <w:ind w:left="4320" w:hanging="720"/>
      </w:pPr>
      <w:rPr>
        <w:rFonts w:hint="default"/>
        <w:caps w:val="0"/>
        <w:strike w:val="0"/>
        <w:dstrike w:val="0"/>
        <w:vanish w:val="0"/>
        <w:color w:val="auto"/>
        <w:vertAlign w:val="baseline"/>
      </w:rPr>
    </w:lvl>
    <w:lvl w:ilvl="8">
      <w:start w:val="1"/>
      <w:numFmt w:val="upperRoman"/>
      <w:lvlText w:val="(%9)"/>
      <w:lvlJc w:val="left"/>
      <w:pPr>
        <w:tabs>
          <w:tab w:val="num" w:pos="5040"/>
        </w:tabs>
        <w:ind w:left="5040" w:hanging="720"/>
      </w:pPr>
      <w:rPr>
        <w:rFonts w:hint="default"/>
        <w:caps w:val="0"/>
        <w:strike w:val="0"/>
        <w:dstrike w:val="0"/>
        <w:vanish w:val="0"/>
        <w:color w:val="auto"/>
        <w:vertAlign w:val="baseline"/>
      </w:rPr>
    </w:lvl>
  </w:abstractNum>
  <w:abstractNum w:abstractNumId="7" w15:restartNumberingAfterBreak="0">
    <w:nsid w:val="2179561E"/>
    <w:multiLevelType w:val="hybridMultilevel"/>
    <w:tmpl w:val="3F340B10"/>
    <w:lvl w:ilvl="0" w:tplc="C0868C5C">
      <w:start w:val="1"/>
      <w:numFmt w:val="lowerLetter"/>
      <w:pStyle w:val="tablelistabc"/>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92D3B"/>
    <w:multiLevelType w:val="multilevel"/>
    <w:tmpl w:val="FFE23B6A"/>
    <w:lvl w:ilvl="0">
      <w:start w:val="1"/>
      <w:numFmt w:val="none"/>
      <w:lvlText w:val="%1"/>
      <w:lvlJc w:val="left"/>
      <w:pPr>
        <w:ind w:left="720" w:firstLine="0"/>
      </w:pPr>
      <w:rPr>
        <w:rFonts w:ascii="Arial" w:hAnsi="Arial" w:hint="default"/>
        <w:b w:val="0"/>
        <w:i w:val="0"/>
        <w:sz w:val="28"/>
      </w:rPr>
    </w:lvl>
    <w:lvl w:ilvl="1">
      <w:start w:val="1"/>
      <w:numFmt w:val="decimal"/>
      <w:lvlText w:val="%1%2."/>
      <w:lvlJc w:val="left"/>
      <w:pPr>
        <w:ind w:left="128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1287" w:hanging="567"/>
      </w:pPr>
      <w:rPr>
        <w:rFonts w:ascii="Arial Bold" w:hAnsi="Arial Bold" w:hint="default"/>
        <w:b/>
        <w:i w:val="0"/>
        <w:sz w:val="18"/>
      </w:rPr>
    </w:lvl>
    <w:lvl w:ilvl="3">
      <w:start w:val="1"/>
      <w:numFmt w:val="decimal"/>
      <w:lvlText w:val="%2.%3.%4."/>
      <w:lvlJc w:val="left"/>
      <w:pPr>
        <w:ind w:left="293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931" w:firstLine="0"/>
      </w:pPr>
      <w:rPr>
        <w:rFonts w:ascii="Arial" w:hAnsi="Arial" w:hint="default"/>
        <w:b/>
        <w:bCs w:val="0"/>
        <w:i w:val="0"/>
        <w:sz w:val="22"/>
      </w:rPr>
    </w:lvl>
    <w:lvl w:ilvl="5">
      <w:start w:val="1"/>
      <w:numFmt w:val="decimal"/>
      <w:lvlText w:val="%6."/>
      <w:lvlJc w:val="left"/>
      <w:pPr>
        <w:ind w:left="3272" w:hanging="341"/>
      </w:pPr>
      <w:rPr>
        <w:rFonts w:ascii="Arial Bold" w:hAnsi="Arial Bold" w:hint="default"/>
        <w:b/>
        <w:i w:val="0"/>
        <w:sz w:val="20"/>
        <w:szCs w:val="20"/>
      </w:rPr>
    </w:lvl>
    <w:lvl w:ilvl="6">
      <w:start w:val="1"/>
      <w:numFmt w:val="lowerRoman"/>
      <w:lvlText w:val="%7."/>
      <w:lvlJc w:val="left"/>
      <w:pPr>
        <w:tabs>
          <w:tab w:val="num" w:pos="3272"/>
        </w:tabs>
        <w:ind w:left="3612" w:hanging="340"/>
      </w:pPr>
      <w:rPr>
        <w:rFonts w:hint="default"/>
        <w:b/>
        <w:i w:val="0"/>
        <w:color w:val="auto"/>
      </w:rPr>
    </w:lvl>
    <w:lvl w:ilvl="7">
      <w:start w:val="1"/>
      <w:numFmt w:val="bullet"/>
      <w:lvlText w:val="•"/>
      <w:lvlJc w:val="left"/>
      <w:pPr>
        <w:tabs>
          <w:tab w:val="num" w:pos="3725"/>
        </w:tabs>
        <w:ind w:left="3952" w:hanging="340"/>
      </w:pPr>
      <w:rPr>
        <w:rFonts w:ascii="Arial" w:hAnsi="Arial" w:hint="default"/>
        <w:color w:val="auto"/>
      </w:rPr>
    </w:lvl>
    <w:lvl w:ilvl="8">
      <w:start w:val="1"/>
      <w:numFmt w:val="bullet"/>
      <w:lvlText w:val="•"/>
      <w:lvlJc w:val="left"/>
      <w:pPr>
        <w:ind w:left="4292" w:hanging="340"/>
      </w:pPr>
      <w:rPr>
        <w:rFonts w:ascii="Arial" w:hAnsi="Arial" w:hint="default"/>
        <w:color w:val="auto"/>
      </w:rPr>
    </w:lvl>
  </w:abstractNum>
  <w:abstractNum w:abstractNumId="9" w15:restartNumberingAfterBreak="0">
    <w:nsid w:val="310A1B07"/>
    <w:multiLevelType w:val="hybridMultilevel"/>
    <w:tmpl w:val="6E3ECE06"/>
    <w:lvl w:ilvl="0" w:tplc="D046BDFE">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51766"/>
    <w:multiLevelType w:val="multilevel"/>
    <w:tmpl w:val="21C878F8"/>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11" w15:restartNumberingAfterBreak="0">
    <w:nsid w:val="32594060"/>
    <w:multiLevelType w:val="hybridMultilevel"/>
    <w:tmpl w:val="A9640D6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871277"/>
    <w:multiLevelType w:val="multilevel"/>
    <w:tmpl w:val="B68827B0"/>
    <w:numStyleLink w:val="Definitions"/>
  </w:abstractNum>
  <w:abstractNum w:abstractNumId="13" w15:restartNumberingAfterBreak="0">
    <w:nsid w:val="34305A76"/>
    <w:multiLevelType w:val="hybridMultilevel"/>
    <w:tmpl w:val="6218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D20FDE"/>
    <w:multiLevelType w:val="hybridMultilevel"/>
    <w:tmpl w:val="8F146064"/>
    <w:lvl w:ilvl="0" w:tplc="6B866306">
      <w:start w:val="1"/>
      <w:numFmt w:val="bullet"/>
      <w:pStyle w:val="bulletedparagraphs"/>
      <w:lvlText w:val=""/>
      <w:lvlJc w:val="left"/>
      <w:pPr>
        <w:ind w:left="2931" w:hanging="360"/>
      </w:pPr>
      <w:rPr>
        <w:rFonts w:ascii="Symbol" w:hAnsi="Symbol" w:hint="default"/>
      </w:rPr>
    </w:lvl>
    <w:lvl w:ilvl="1" w:tplc="08090003">
      <w:start w:val="1"/>
      <w:numFmt w:val="bullet"/>
      <w:lvlText w:val="o"/>
      <w:lvlJc w:val="left"/>
      <w:pPr>
        <w:ind w:left="3651" w:hanging="360"/>
      </w:pPr>
      <w:rPr>
        <w:rFonts w:ascii="Courier New" w:hAnsi="Courier New" w:cs="Courier New" w:hint="default"/>
      </w:rPr>
    </w:lvl>
    <w:lvl w:ilvl="2" w:tplc="08090005" w:tentative="1">
      <w:start w:val="1"/>
      <w:numFmt w:val="bullet"/>
      <w:lvlText w:val=""/>
      <w:lvlJc w:val="left"/>
      <w:pPr>
        <w:ind w:left="4371" w:hanging="360"/>
      </w:pPr>
      <w:rPr>
        <w:rFonts w:ascii="Wingdings" w:hAnsi="Wingdings" w:hint="default"/>
      </w:rPr>
    </w:lvl>
    <w:lvl w:ilvl="3" w:tplc="08090001" w:tentative="1">
      <w:start w:val="1"/>
      <w:numFmt w:val="bullet"/>
      <w:lvlText w:val=""/>
      <w:lvlJc w:val="left"/>
      <w:pPr>
        <w:ind w:left="5091" w:hanging="360"/>
      </w:pPr>
      <w:rPr>
        <w:rFonts w:ascii="Symbol" w:hAnsi="Symbol" w:hint="default"/>
      </w:rPr>
    </w:lvl>
    <w:lvl w:ilvl="4" w:tplc="08090003" w:tentative="1">
      <w:start w:val="1"/>
      <w:numFmt w:val="bullet"/>
      <w:lvlText w:val="o"/>
      <w:lvlJc w:val="left"/>
      <w:pPr>
        <w:ind w:left="5811" w:hanging="360"/>
      </w:pPr>
      <w:rPr>
        <w:rFonts w:ascii="Courier New" w:hAnsi="Courier New" w:cs="Courier New" w:hint="default"/>
      </w:rPr>
    </w:lvl>
    <w:lvl w:ilvl="5" w:tplc="08090005" w:tentative="1">
      <w:start w:val="1"/>
      <w:numFmt w:val="bullet"/>
      <w:lvlText w:val=""/>
      <w:lvlJc w:val="left"/>
      <w:pPr>
        <w:ind w:left="6531" w:hanging="360"/>
      </w:pPr>
      <w:rPr>
        <w:rFonts w:ascii="Wingdings" w:hAnsi="Wingdings" w:hint="default"/>
      </w:rPr>
    </w:lvl>
    <w:lvl w:ilvl="6" w:tplc="08090001" w:tentative="1">
      <w:start w:val="1"/>
      <w:numFmt w:val="bullet"/>
      <w:lvlText w:val=""/>
      <w:lvlJc w:val="left"/>
      <w:pPr>
        <w:ind w:left="7251" w:hanging="360"/>
      </w:pPr>
      <w:rPr>
        <w:rFonts w:ascii="Symbol" w:hAnsi="Symbol" w:hint="default"/>
      </w:rPr>
    </w:lvl>
    <w:lvl w:ilvl="7" w:tplc="08090003" w:tentative="1">
      <w:start w:val="1"/>
      <w:numFmt w:val="bullet"/>
      <w:lvlText w:val="o"/>
      <w:lvlJc w:val="left"/>
      <w:pPr>
        <w:ind w:left="7971" w:hanging="360"/>
      </w:pPr>
      <w:rPr>
        <w:rFonts w:ascii="Courier New" w:hAnsi="Courier New" w:cs="Courier New" w:hint="default"/>
      </w:rPr>
    </w:lvl>
    <w:lvl w:ilvl="8" w:tplc="08090005" w:tentative="1">
      <w:start w:val="1"/>
      <w:numFmt w:val="bullet"/>
      <w:lvlText w:val=""/>
      <w:lvlJc w:val="left"/>
      <w:pPr>
        <w:ind w:left="8691" w:hanging="360"/>
      </w:pPr>
      <w:rPr>
        <w:rFonts w:ascii="Wingdings" w:hAnsi="Wingdings" w:hint="default"/>
      </w:rPr>
    </w:lvl>
  </w:abstractNum>
  <w:abstractNum w:abstractNumId="15" w15:restartNumberingAfterBreak="0">
    <w:nsid w:val="47030FC4"/>
    <w:multiLevelType w:val="hybridMultilevel"/>
    <w:tmpl w:val="08D2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1593C"/>
    <w:multiLevelType w:val="hybridMultilevel"/>
    <w:tmpl w:val="641CFAA0"/>
    <w:lvl w:ilvl="0" w:tplc="7C6235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E72FA0"/>
    <w:multiLevelType w:val="hybridMultilevel"/>
    <w:tmpl w:val="7EA625D0"/>
    <w:lvl w:ilvl="0" w:tplc="EEE698B2">
      <w:start w:val="1"/>
      <w:numFmt w:val="lowerLetter"/>
      <w:lvlText w:val="%1."/>
      <w:lvlJc w:val="left"/>
      <w:pPr>
        <w:ind w:left="810" w:hanging="360"/>
      </w:pPr>
      <w:rPr>
        <w:b/>
        <w:bCs/>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8" w15:restartNumberingAfterBreak="0">
    <w:nsid w:val="5AAD574F"/>
    <w:multiLevelType w:val="multilevel"/>
    <w:tmpl w:val="3D705C46"/>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552" w:hanging="341"/>
      </w:pPr>
      <w:rPr>
        <w:rFonts w:ascii="Arial Bold" w:hAnsi="Arial Bold" w:hint="default"/>
        <w:b/>
        <w:bCs w:val="0"/>
        <w:i w:val="0"/>
        <w:sz w:val="18"/>
      </w:rPr>
    </w:lvl>
    <w:lvl w:ilvl="5">
      <w:start w:val="1"/>
      <w:numFmt w:val="decimal"/>
      <w:lvlText w:val="%6."/>
      <w:lvlJc w:val="left"/>
      <w:pPr>
        <w:ind w:left="2892" w:hanging="340"/>
      </w:pPr>
      <w:rPr>
        <w:rFonts w:ascii="Arial Bold" w:hAnsi="Arial Bold" w:hint="default"/>
        <w:b/>
        <w:i w:val="0"/>
        <w:sz w:val="18"/>
        <w:szCs w:val="20"/>
      </w:rPr>
    </w:lvl>
    <w:lvl w:ilvl="6">
      <w:start w:val="1"/>
      <w:numFmt w:val="lowerRoman"/>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19" w15:restartNumberingAfterBreak="0">
    <w:nsid w:val="5ECA47B0"/>
    <w:multiLevelType w:val="hybridMultilevel"/>
    <w:tmpl w:val="C620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830B0"/>
    <w:multiLevelType w:val="multilevel"/>
    <w:tmpl w:val="6CD49EFC"/>
    <w:lvl w:ilvl="0">
      <w:start w:val="1"/>
      <w:numFmt w:val="none"/>
      <w:pStyle w:val="Heading1"/>
      <w:lvlText w:val="%1"/>
      <w:lvlJc w:val="left"/>
      <w:pPr>
        <w:ind w:left="0" w:firstLine="0"/>
      </w:pPr>
      <w:rPr>
        <w:rFonts w:ascii="Arial" w:hAnsi="Arial" w:hint="default"/>
        <w:b w:val="0"/>
        <w:i w:val="0"/>
        <w:sz w:val="28"/>
      </w:rPr>
    </w:lvl>
    <w:lvl w:ilvl="1">
      <w:start w:val="1"/>
      <w:numFmt w:val="decimal"/>
      <w:pStyle w:val="Heading2"/>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
      <w:lvlText w:val="%2.%3"/>
      <w:lvlJc w:val="left"/>
      <w:pPr>
        <w:ind w:left="567" w:hanging="567"/>
      </w:pPr>
      <w:rPr>
        <w:rFonts w:ascii="Arial Bold" w:hAnsi="Arial Bold" w:hint="default"/>
        <w:b/>
        <w:i w:val="0"/>
        <w:sz w:val="18"/>
      </w:rPr>
    </w:lvl>
    <w:lvl w:ilvl="3">
      <w:start w:val="1"/>
      <w:numFmt w:val="decimal"/>
      <w:pStyle w:val="Heading4"/>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pStyle w:val="Listabc"/>
      <w:lvlText w:val="%5."/>
      <w:lvlJc w:val="left"/>
      <w:pPr>
        <w:ind w:left="2552" w:hanging="341"/>
      </w:pPr>
      <w:rPr>
        <w:rFonts w:ascii="Arial Bold" w:hAnsi="Arial Bold" w:hint="default"/>
        <w:b/>
        <w:bCs w:val="0"/>
        <w:i w:val="0"/>
        <w:sz w:val="18"/>
      </w:rPr>
    </w:lvl>
    <w:lvl w:ilvl="5">
      <w:start w:val="1"/>
      <w:numFmt w:val="decimal"/>
      <w:pStyle w:val="List123"/>
      <w:lvlText w:val="%6."/>
      <w:lvlJc w:val="left"/>
      <w:pPr>
        <w:ind w:left="2892" w:hanging="340"/>
      </w:pPr>
      <w:rPr>
        <w:rFonts w:ascii="Arial Bold" w:hAnsi="Arial Bold" w:hint="default"/>
        <w:b/>
        <w:i w:val="0"/>
        <w:sz w:val="18"/>
        <w:szCs w:val="20"/>
      </w:rPr>
    </w:lvl>
    <w:lvl w:ilvl="6">
      <w:start w:val="1"/>
      <w:numFmt w:val="lowerRoman"/>
      <w:pStyle w:val="Listiiiiii"/>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21" w15:restartNumberingAfterBreak="0">
    <w:nsid w:val="602E04E0"/>
    <w:multiLevelType w:val="multilevel"/>
    <w:tmpl w:val="24043748"/>
    <w:lvl w:ilvl="0">
      <w:start w:val="1"/>
      <w:numFmt w:val="none"/>
      <w:suff w:val="nothing"/>
      <w:lvlText w:val="%1"/>
      <w:lvlJc w:val="left"/>
      <w:pPr>
        <w:ind w:left="0" w:firstLine="0"/>
      </w:pPr>
      <w:rPr>
        <w:rFonts w:hint="default"/>
      </w:rPr>
    </w:lvl>
    <w:lvl w:ilvl="1">
      <w:start w:val="1"/>
      <w:numFmt w:val="lowerLetter"/>
      <w:lvlText w:val="(%2)"/>
      <w:lvlJc w:val="left"/>
      <w:pPr>
        <w:tabs>
          <w:tab w:val="num" w:pos="720"/>
        </w:tabs>
        <w:ind w:left="720" w:hanging="720"/>
      </w:pPr>
      <w:rPr>
        <w:rFonts w:hint="default"/>
      </w:rPr>
    </w:lvl>
    <w:lvl w:ilvl="2">
      <w:start w:val="1"/>
      <w:numFmt w:val="lowerRoman"/>
      <w:lvlText w:val="(%3)"/>
      <w:lvlJc w:val="left"/>
      <w:pPr>
        <w:tabs>
          <w:tab w:val="num" w:pos="1440"/>
        </w:tabs>
        <w:ind w:left="1440" w:hanging="720"/>
      </w:pPr>
      <w:rPr>
        <w:rFonts w:hint="default"/>
      </w:rPr>
    </w:lvl>
    <w:lvl w:ilvl="3">
      <w:start w:val="1"/>
      <w:numFmt w:val="bullet"/>
      <w:lvlText w:val=""/>
      <w:lvlJc w:val="left"/>
      <w:pPr>
        <w:tabs>
          <w:tab w:val="num" w:pos="1440"/>
        </w:tabs>
        <w:ind w:left="720" w:hanging="72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03D592F"/>
    <w:multiLevelType w:val="hybridMultilevel"/>
    <w:tmpl w:val="EB164AE4"/>
    <w:lvl w:ilvl="0" w:tplc="C430FBB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C82EE5"/>
    <w:multiLevelType w:val="hybridMultilevel"/>
    <w:tmpl w:val="78FC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844086"/>
    <w:multiLevelType w:val="hybridMultilevel"/>
    <w:tmpl w:val="0CBA8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B1E18"/>
    <w:multiLevelType w:val="multilevel"/>
    <w:tmpl w:val="B68827B0"/>
    <w:styleLink w:val="Definitions"/>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Letter"/>
      <w:lvlText w:val="(%3)"/>
      <w:lvlJc w:val="left"/>
      <w:pPr>
        <w:tabs>
          <w:tab w:val="num" w:pos="720"/>
        </w:tabs>
        <w:ind w:left="720" w:hanging="720"/>
      </w:pPr>
      <w:rPr>
        <w:rFonts w:hint="default"/>
      </w:rPr>
    </w:lvl>
    <w:lvl w:ilvl="3">
      <w:start w:val="1"/>
      <w:numFmt w:val="lowerRoman"/>
      <w:lvlText w:val="(%4)"/>
      <w:lvlJc w:val="left"/>
      <w:pPr>
        <w:tabs>
          <w:tab w:val="num" w:pos="1440"/>
        </w:tabs>
        <w:ind w:left="144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51D61CB"/>
    <w:multiLevelType w:val="multilevel"/>
    <w:tmpl w:val="C944D772"/>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7" w15:restartNumberingAfterBreak="0">
    <w:nsid w:val="6E516C33"/>
    <w:multiLevelType w:val="multilevel"/>
    <w:tmpl w:val="C5528B1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8" w15:restartNumberingAfterBreak="0">
    <w:nsid w:val="74D0236F"/>
    <w:multiLevelType w:val="hybridMultilevel"/>
    <w:tmpl w:val="6758FD32"/>
    <w:lvl w:ilvl="0" w:tplc="0A106D62">
      <w:start w:val="1"/>
      <w:numFmt w:val="decimal"/>
      <w:pStyle w:val="tablelist123"/>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8B3385"/>
    <w:multiLevelType w:val="hybridMultilevel"/>
    <w:tmpl w:val="610A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AE59C0"/>
    <w:multiLevelType w:val="hybridMultilevel"/>
    <w:tmpl w:val="BB56895A"/>
    <w:lvl w:ilvl="0" w:tplc="ECFC2BFC">
      <w:numFmt w:val="bullet"/>
      <w:lvlText w:val="-"/>
      <w:lvlJc w:val="left"/>
      <w:pPr>
        <w:ind w:left="720" w:hanging="360"/>
      </w:pPr>
      <w:rPr>
        <w:rFonts w:ascii="Lato" w:eastAsia="MS Mincho" w:hAnsi="La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CB388D"/>
    <w:multiLevelType w:val="hybridMultilevel"/>
    <w:tmpl w:val="7DE41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9"/>
  </w:num>
  <w:num w:numId="4">
    <w:abstractNumId w:val="26"/>
  </w:num>
  <w:num w:numId="5">
    <w:abstractNumId w:val="21"/>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
  </w:num>
  <w:num w:numId="10">
    <w:abstractNumId w:val="28"/>
    <w:lvlOverride w:ilvl="0">
      <w:startOverride w:val="1"/>
    </w:lvlOverride>
  </w:num>
  <w:num w:numId="11">
    <w:abstractNumId w:val="5"/>
  </w:num>
  <w:num w:numId="12">
    <w:abstractNumId w:val="17"/>
  </w:num>
  <w:num w:numId="13">
    <w:abstractNumId w:val="0"/>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lvlOverride w:ilvl="0">
      <w:startOverride w:val="1"/>
    </w:lvlOverride>
  </w:num>
  <w:num w:numId="18">
    <w:abstractNumId w:val="10"/>
  </w:num>
  <w:num w:numId="19">
    <w:abstractNumId w:val="27"/>
  </w:num>
  <w:num w:numId="20">
    <w:abstractNumId w:val="18"/>
  </w:num>
  <w:num w:numId="21">
    <w:abstractNumId w:val="18"/>
    <w:lvlOverride w:ilvl="0">
      <w:lvl w:ilvl="0">
        <w:start w:val="1"/>
        <w:numFmt w:val="none"/>
        <w:lvlText w:val="%1"/>
        <w:lvlJc w:val="left"/>
        <w:pPr>
          <w:ind w:left="0" w:firstLine="0"/>
        </w:pPr>
        <w:rPr>
          <w:rFonts w:ascii="Arial" w:hAnsi="Arial" w:hint="default"/>
          <w:b w:val="0"/>
          <w:i w:val="0"/>
          <w:sz w:val="28"/>
        </w:rPr>
      </w:lvl>
    </w:lvlOverride>
    <w:lvlOverride w:ilvl="1">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2.%3"/>
        <w:lvlJc w:val="left"/>
        <w:pPr>
          <w:ind w:left="567" w:hanging="567"/>
        </w:pPr>
        <w:rPr>
          <w:rFonts w:ascii="Arial Bold" w:hAnsi="Arial Bold" w:hint="default"/>
          <w:b/>
          <w:i w:val="0"/>
          <w:sz w:val="18"/>
        </w:rPr>
      </w:lvl>
    </w:lvlOverride>
    <w:lvlOverride w:ilvl="3">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Override>
    <w:lvlOverride w:ilvl="4">
      <w:lvl w:ilvl="4">
        <w:start w:val="1"/>
        <w:numFmt w:val="lowerLetter"/>
        <w:lvlRestart w:val="3"/>
        <w:lvlText w:val="%5."/>
        <w:lvlJc w:val="left"/>
        <w:pPr>
          <w:ind w:left="2211" w:firstLine="0"/>
        </w:pPr>
        <w:rPr>
          <w:rFonts w:ascii="Arial" w:hAnsi="Arial" w:hint="default"/>
          <w:b/>
          <w:bCs w:val="0"/>
          <w:i w:val="0"/>
          <w:sz w:val="22"/>
        </w:rPr>
      </w:lvl>
    </w:lvlOverride>
    <w:lvlOverride w:ilvl="5">
      <w:lvl w:ilvl="5">
        <w:start w:val="1"/>
        <w:numFmt w:val="decimal"/>
        <w:lvlText w:val="%6."/>
        <w:lvlJc w:val="left"/>
        <w:pPr>
          <w:ind w:left="2552" w:hanging="341"/>
        </w:pPr>
        <w:rPr>
          <w:rFonts w:ascii="Arial Bold" w:hAnsi="Arial Bold" w:hint="default"/>
          <w:b/>
          <w:i w:val="0"/>
          <w:sz w:val="20"/>
          <w:szCs w:val="20"/>
        </w:rPr>
      </w:lvl>
    </w:lvlOverride>
    <w:lvlOverride w:ilvl="6">
      <w:lvl w:ilvl="6">
        <w:start w:val="1"/>
        <w:numFmt w:val="lowerRoman"/>
        <w:lvlText w:val="%7."/>
        <w:lvlJc w:val="left"/>
        <w:pPr>
          <w:tabs>
            <w:tab w:val="num" w:pos="2552"/>
          </w:tabs>
          <w:ind w:left="2892" w:hanging="340"/>
        </w:pPr>
        <w:rPr>
          <w:rFonts w:hint="default"/>
          <w:b/>
          <w:i w:val="0"/>
          <w:color w:val="auto"/>
        </w:rPr>
      </w:lvl>
    </w:lvlOverride>
    <w:lvlOverride w:ilvl="7">
      <w:lvl w:ilvl="7">
        <w:start w:val="1"/>
        <w:numFmt w:val="bullet"/>
        <w:lvlText w:val="•"/>
        <w:lvlJc w:val="left"/>
        <w:pPr>
          <w:tabs>
            <w:tab w:val="num" w:pos="3005"/>
          </w:tabs>
          <w:ind w:left="3232" w:hanging="340"/>
        </w:pPr>
        <w:rPr>
          <w:rFonts w:ascii="Arial" w:hAnsi="Arial" w:hint="default"/>
          <w:color w:val="auto"/>
        </w:rPr>
      </w:lvl>
    </w:lvlOverride>
    <w:lvlOverride w:ilvl="8">
      <w:lvl w:ilvl="8">
        <w:start w:val="1"/>
        <w:numFmt w:val="bullet"/>
        <w:lvlText w:val="•"/>
        <w:lvlJc w:val="left"/>
        <w:pPr>
          <w:ind w:left="3572" w:hanging="340"/>
        </w:pPr>
        <w:rPr>
          <w:rFonts w:ascii="Arial" w:hAnsi="Arial" w:hint="default"/>
          <w:color w:val="auto"/>
        </w:rPr>
      </w:lvl>
    </w:lvlOverride>
  </w:num>
  <w:num w:numId="22">
    <w:abstractNumId w:val="25"/>
  </w:num>
  <w:num w:numId="23">
    <w:abstractNumId w:val="12"/>
  </w:num>
  <w:num w:numId="24">
    <w:abstractNumId w:val="8"/>
  </w:num>
  <w:num w:numId="25">
    <w:abstractNumId w:val="30"/>
  </w:num>
  <w:num w:numId="26">
    <w:abstractNumId w:val="20"/>
  </w:num>
  <w:num w:numId="27">
    <w:abstractNumId w:val="11"/>
  </w:num>
  <w:num w:numId="28">
    <w:abstractNumId w:val="24"/>
  </w:num>
  <w:num w:numId="29">
    <w:abstractNumId w:val="7"/>
    <w:lvlOverride w:ilvl="0">
      <w:startOverride w:val="1"/>
    </w:lvlOverride>
  </w:num>
  <w:num w:numId="30">
    <w:abstractNumId w:val="15"/>
  </w:num>
  <w:num w:numId="31">
    <w:abstractNumId w:val="2"/>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num>
  <w:num w:numId="34">
    <w:abstractNumId w:val="29"/>
  </w:num>
  <w:num w:numId="35">
    <w:abstractNumId w:val="1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9"/>
  </w:num>
  <w:num w:numId="39">
    <w:abstractNumId w:val="3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AF"/>
    <w:rsid w:val="00036218"/>
    <w:rsid w:val="0005287F"/>
    <w:rsid w:val="00054098"/>
    <w:rsid w:val="000917D8"/>
    <w:rsid w:val="00093E19"/>
    <w:rsid w:val="00095C17"/>
    <w:rsid w:val="000B7761"/>
    <w:rsid w:val="000C7EE9"/>
    <w:rsid w:val="000D68DE"/>
    <w:rsid w:val="000F1700"/>
    <w:rsid w:val="000F33E4"/>
    <w:rsid w:val="000F3ABE"/>
    <w:rsid w:val="001111F7"/>
    <w:rsid w:val="00186E54"/>
    <w:rsid w:val="001B7810"/>
    <w:rsid w:val="001E2A9B"/>
    <w:rsid w:val="001F576A"/>
    <w:rsid w:val="002252F2"/>
    <w:rsid w:val="00246BCA"/>
    <w:rsid w:val="00253446"/>
    <w:rsid w:val="002624C3"/>
    <w:rsid w:val="002629F6"/>
    <w:rsid w:val="00264B5A"/>
    <w:rsid w:val="00266D1B"/>
    <w:rsid w:val="0027512D"/>
    <w:rsid w:val="00275BFA"/>
    <w:rsid w:val="00277AD1"/>
    <w:rsid w:val="002A0916"/>
    <w:rsid w:val="00302E4A"/>
    <w:rsid w:val="00314033"/>
    <w:rsid w:val="00323E2D"/>
    <w:rsid w:val="0036500B"/>
    <w:rsid w:val="00385A2A"/>
    <w:rsid w:val="00387FCC"/>
    <w:rsid w:val="003964AD"/>
    <w:rsid w:val="003A03F2"/>
    <w:rsid w:val="003D19B8"/>
    <w:rsid w:val="003E31A0"/>
    <w:rsid w:val="00403464"/>
    <w:rsid w:val="00412046"/>
    <w:rsid w:val="00425E13"/>
    <w:rsid w:val="00433487"/>
    <w:rsid w:val="0046741B"/>
    <w:rsid w:val="004B725A"/>
    <w:rsid w:val="004C6C82"/>
    <w:rsid w:val="004D0A42"/>
    <w:rsid w:val="004D3EDA"/>
    <w:rsid w:val="004D5EA9"/>
    <w:rsid w:val="004E11D3"/>
    <w:rsid w:val="004E3110"/>
    <w:rsid w:val="004F3B6C"/>
    <w:rsid w:val="00513503"/>
    <w:rsid w:val="0053293E"/>
    <w:rsid w:val="005346F1"/>
    <w:rsid w:val="005558F0"/>
    <w:rsid w:val="00597505"/>
    <w:rsid w:val="005A1AF5"/>
    <w:rsid w:val="005B556B"/>
    <w:rsid w:val="005F548F"/>
    <w:rsid w:val="006021E5"/>
    <w:rsid w:val="00622613"/>
    <w:rsid w:val="00626B54"/>
    <w:rsid w:val="00626C6B"/>
    <w:rsid w:val="006511AF"/>
    <w:rsid w:val="00654FD2"/>
    <w:rsid w:val="00670F1C"/>
    <w:rsid w:val="006C1DD8"/>
    <w:rsid w:val="006F18B6"/>
    <w:rsid w:val="00702F52"/>
    <w:rsid w:val="007059D1"/>
    <w:rsid w:val="0072445C"/>
    <w:rsid w:val="007468FA"/>
    <w:rsid w:val="00767102"/>
    <w:rsid w:val="007A3486"/>
    <w:rsid w:val="007D5662"/>
    <w:rsid w:val="00802C4E"/>
    <w:rsid w:val="00852190"/>
    <w:rsid w:val="00867DC2"/>
    <w:rsid w:val="008B3812"/>
    <w:rsid w:val="008C3C03"/>
    <w:rsid w:val="008D1C7D"/>
    <w:rsid w:val="008F0076"/>
    <w:rsid w:val="009119AE"/>
    <w:rsid w:val="00942C5C"/>
    <w:rsid w:val="0098443A"/>
    <w:rsid w:val="009948E4"/>
    <w:rsid w:val="00997A68"/>
    <w:rsid w:val="009E0070"/>
    <w:rsid w:val="009F1B31"/>
    <w:rsid w:val="00A026E3"/>
    <w:rsid w:val="00A038FC"/>
    <w:rsid w:val="00A4104B"/>
    <w:rsid w:val="00A559F0"/>
    <w:rsid w:val="00A62FA4"/>
    <w:rsid w:val="00A829ED"/>
    <w:rsid w:val="00A90662"/>
    <w:rsid w:val="00AA32BC"/>
    <w:rsid w:val="00AA6909"/>
    <w:rsid w:val="00AB2940"/>
    <w:rsid w:val="00AB73EF"/>
    <w:rsid w:val="00AC4A23"/>
    <w:rsid w:val="00AF0DA6"/>
    <w:rsid w:val="00B0594C"/>
    <w:rsid w:val="00B073D1"/>
    <w:rsid w:val="00B114C4"/>
    <w:rsid w:val="00B46BAF"/>
    <w:rsid w:val="00B65F29"/>
    <w:rsid w:val="00B7305B"/>
    <w:rsid w:val="00B92617"/>
    <w:rsid w:val="00C1137B"/>
    <w:rsid w:val="00C21528"/>
    <w:rsid w:val="00C404CF"/>
    <w:rsid w:val="00C53BAE"/>
    <w:rsid w:val="00C65C8F"/>
    <w:rsid w:val="00D046FF"/>
    <w:rsid w:val="00D13669"/>
    <w:rsid w:val="00D46A9B"/>
    <w:rsid w:val="00D534B4"/>
    <w:rsid w:val="00D77073"/>
    <w:rsid w:val="00D805B1"/>
    <w:rsid w:val="00DA7053"/>
    <w:rsid w:val="00DF6D41"/>
    <w:rsid w:val="00E06411"/>
    <w:rsid w:val="00E12C0B"/>
    <w:rsid w:val="00E2358E"/>
    <w:rsid w:val="00E44605"/>
    <w:rsid w:val="00E64219"/>
    <w:rsid w:val="00E86D06"/>
    <w:rsid w:val="00F33688"/>
    <w:rsid w:val="00F35C2E"/>
    <w:rsid w:val="00F505C1"/>
    <w:rsid w:val="00F720C3"/>
    <w:rsid w:val="00F87D16"/>
    <w:rsid w:val="00FA2015"/>
    <w:rsid w:val="00FA7CF3"/>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5F19"/>
  <w15:chartTrackingRefBased/>
  <w15:docId w15:val="{40A4D040-01AB-4140-B9E5-9C347B0E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05B"/>
    <w:rPr>
      <w:rFonts w:ascii="Arial" w:eastAsia="Times New Roman" w:hAnsi="Arial" w:cs="Times New Roman"/>
      <w:sz w:val="22"/>
      <w:lang w:eastAsia="en-GB"/>
    </w:rPr>
  </w:style>
  <w:style w:type="paragraph" w:styleId="Heading1">
    <w:name w:val="heading 1"/>
    <w:basedOn w:val="Normal"/>
    <w:link w:val="Heading1Char"/>
    <w:uiPriority w:val="9"/>
    <w:qFormat/>
    <w:rsid w:val="00B46BAF"/>
    <w:pPr>
      <w:numPr>
        <w:numId w:val="26"/>
      </w:numPr>
      <w:spacing w:after="720"/>
      <w:outlineLvl w:val="0"/>
    </w:pPr>
    <w:rPr>
      <w:b/>
      <w:bCs/>
      <w:sz w:val="48"/>
      <w:szCs w:val="48"/>
      <w:lang w:val="fi-FI"/>
    </w:rPr>
  </w:style>
  <w:style w:type="paragraph" w:styleId="Heading2">
    <w:name w:val="heading 2"/>
    <w:basedOn w:val="Normal"/>
    <w:next w:val="Heading3"/>
    <w:link w:val="Heading2Char"/>
    <w:uiPriority w:val="9"/>
    <w:unhideWhenUsed/>
    <w:qFormat/>
    <w:rsid w:val="009948E4"/>
    <w:pPr>
      <w:keepNext/>
      <w:numPr>
        <w:ilvl w:val="1"/>
        <w:numId w:val="26"/>
      </w:numPr>
      <w:spacing w:before="600" w:after="240"/>
      <w:outlineLvl w:val="1"/>
    </w:pPr>
    <w:rPr>
      <w:b/>
      <w:bCs/>
      <w:sz w:val="28"/>
      <w:szCs w:val="28"/>
      <w:lang w:val="fi-FI"/>
    </w:rPr>
  </w:style>
  <w:style w:type="paragraph" w:styleId="Heading3">
    <w:name w:val="heading 3"/>
    <w:basedOn w:val="Normal"/>
    <w:next w:val="Heading4"/>
    <w:link w:val="Heading3Char"/>
    <w:uiPriority w:val="9"/>
    <w:unhideWhenUsed/>
    <w:qFormat/>
    <w:rsid w:val="001111F7"/>
    <w:pPr>
      <w:numPr>
        <w:ilvl w:val="2"/>
        <w:numId w:val="26"/>
      </w:numPr>
      <w:spacing w:after="240"/>
      <w:outlineLvl w:val="2"/>
    </w:pPr>
    <w:rPr>
      <w:b/>
      <w:bCs/>
      <w:szCs w:val="22"/>
      <w:lang w:val="en-US"/>
    </w:rPr>
  </w:style>
  <w:style w:type="paragraph" w:styleId="Heading4">
    <w:name w:val="heading 4"/>
    <w:basedOn w:val="Normal"/>
    <w:link w:val="Heading4Char"/>
    <w:uiPriority w:val="9"/>
    <w:unhideWhenUsed/>
    <w:qFormat/>
    <w:rsid w:val="00275BFA"/>
    <w:pPr>
      <w:numPr>
        <w:ilvl w:val="3"/>
        <w:numId w:val="26"/>
      </w:numPr>
      <w:spacing w:after="200"/>
      <w:outlineLvl w:val="3"/>
    </w:pPr>
    <w:rPr>
      <w:lang w:val="en-GB"/>
    </w:rPr>
  </w:style>
  <w:style w:type="paragraph" w:styleId="Heading5">
    <w:name w:val="heading 5"/>
    <w:basedOn w:val="Normal"/>
    <w:link w:val="Heading5Char"/>
    <w:uiPriority w:val="9"/>
    <w:unhideWhenUsed/>
    <w:qFormat/>
    <w:rsid w:val="0098443A"/>
    <w:pPr>
      <w:tabs>
        <w:tab w:val="num" w:pos="2880"/>
      </w:tabs>
      <w:spacing w:before="40"/>
      <w:ind w:left="2880" w:hanging="720"/>
      <w:outlineLvl w:val="4"/>
    </w:pPr>
    <w:rPr>
      <w:rFonts w:eastAsiaTheme="majorEastAsia" w:cstheme="majorBidi"/>
      <w:lang w:val="en-GB"/>
    </w:rPr>
  </w:style>
  <w:style w:type="paragraph" w:styleId="Heading6">
    <w:name w:val="heading 6"/>
    <w:basedOn w:val="Normal"/>
    <w:link w:val="Heading6Char"/>
    <w:uiPriority w:val="9"/>
    <w:unhideWhenUsed/>
    <w:qFormat/>
    <w:rsid w:val="0098443A"/>
    <w:pPr>
      <w:tabs>
        <w:tab w:val="num" w:pos="3600"/>
      </w:tabs>
      <w:spacing w:before="40"/>
      <w:ind w:left="3600" w:hanging="720"/>
      <w:outlineLvl w:val="5"/>
    </w:pPr>
    <w:rPr>
      <w:rFonts w:eastAsiaTheme="majorEastAsia" w:cstheme="majorBidi"/>
      <w:lang w:val="en-GB"/>
    </w:rPr>
  </w:style>
  <w:style w:type="paragraph" w:styleId="Heading7">
    <w:name w:val="heading 7"/>
    <w:basedOn w:val="Normal"/>
    <w:link w:val="Heading7Char"/>
    <w:uiPriority w:val="9"/>
    <w:unhideWhenUsed/>
    <w:qFormat/>
    <w:rsid w:val="0098443A"/>
    <w:pPr>
      <w:tabs>
        <w:tab w:val="num" w:pos="4320"/>
      </w:tabs>
      <w:spacing w:before="40"/>
      <w:ind w:left="4320" w:hanging="720"/>
      <w:outlineLvl w:val="6"/>
    </w:pPr>
    <w:rPr>
      <w:rFonts w:eastAsiaTheme="majorEastAsia" w:cstheme="majorBidi"/>
      <w:iCs/>
      <w:lang w:val="en-GB"/>
    </w:rPr>
  </w:style>
  <w:style w:type="paragraph" w:styleId="Heading8">
    <w:name w:val="heading 8"/>
    <w:basedOn w:val="Normal"/>
    <w:link w:val="Heading8Char"/>
    <w:uiPriority w:val="9"/>
    <w:unhideWhenUsed/>
    <w:qFormat/>
    <w:rsid w:val="0098443A"/>
    <w:pPr>
      <w:tabs>
        <w:tab w:val="num" w:pos="5040"/>
      </w:tabs>
      <w:spacing w:before="40"/>
      <w:ind w:left="5040" w:hanging="720"/>
      <w:outlineLvl w:val="7"/>
    </w:pPr>
    <w:rPr>
      <w:rFonts w:eastAsiaTheme="majorEastAsia" w:cstheme="majorBidi"/>
      <w:color w:val="262626"/>
      <w:szCs w:val="21"/>
      <w:lang w:val="en-GB"/>
    </w:rPr>
  </w:style>
  <w:style w:type="paragraph" w:styleId="Heading9">
    <w:name w:val="heading 9"/>
    <w:basedOn w:val="Normal"/>
    <w:next w:val="Normal"/>
    <w:link w:val="Heading9Char"/>
    <w:uiPriority w:val="9"/>
    <w:semiHidden/>
    <w:unhideWhenUsed/>
    <w:qFormat/>
    <w:rsid w:val="004B72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AF"/>
    <w:rPr>
      <w:rFonts w:ascii="Arial" w:hAnsi="Arial"/>
      <w:b/>
      <w:bCs/>
      <w:sz w:val="48"/>
      <w:szCs w:val="48"/>
      <w:lang w:val="fi-FI"/>
    </w:rPr>
  </w:style>
  <w:style w:type="character" w:customStyle="1" w:styleId="Heading2Char">
    <w:name w:val="Heading 2 Char"/>
    <w:basedOn w:val="DefaultParagraphFont"/>
    <w:link w:val="Heading2"/>
    <w:uiPriority w:val="9"/>
    <w:rsid w:val="009948E4"/>
    <w:rPr>
      <w:rFonts w:ascii="Arial" w:hAnsi="Arial"/>
      <w:b/>
      <w:bCs/>
      <w:sz w:val="28"/>
      <w:szCs w:val="28"/>
      <w:lang w:val="fi-FI"/>
    </w:rPr>
  </w:style>
  <w:style w:type="character" w:customStyle="1" w:styleId="Heading3Char">
    <w:name w:val="Heading 3 Char"/>
    <w:basedOn w:val="DefaultParagraphFont"/>
    <w:link w:val="Heading3"/>
    <w:uiPriority w:val="9"/>
    <w:rsid w:val="001111F7"/>
    <w:rPr>
      <w:rFonts w:ascii="Arial" w:hAnsi="Arial"/>
      <w:b/>
      <w:bCs/>
      <w:sz w:val="22"/>
      <w:szCs w:val="22"/>
      <w:lang w:val="en-US"/>
    </w:rPr>
  </w:style>
  <w:style w:type="character" w:customStyle="1" w:styleId="Heading4Char">
    <w:name w:val="Heading 4 Char"/>
    <w:basedOn w:val="DefaultParagraphFont"/>
    <w:link w:val="Heading4"/>
    <w:uiPriority w:val="9"/>
    <w:rsid w:val="00275BFA"/>
    <w:rPr>
      <w:rFonts w:ascii="Arial" w:hAnsi="Arial"/>
      <w:sz w:val="20"/>
      <w:lang w:val="en-GB"/>
    </w:rPr>
  </w:style>
  <w:style w:type="paragraph" w:styleId="ListParagraph">
    <w:name w:val="List Paragraph"/>
    <w:basedOn w:val="Normal"/>
    <w:uiPriority w:val="34"/>
    <w:qFormat/>
    <w:rsid w:val="00B46BAF"/>
    <w:pPr>
      <w:ind w:left="720"/>
      <w:contextualSpacing/>
    </w:pPr>
  </w:style>
  <w:style w:type="paragraph" w:customStyle="1" w:styleId="Listabc">
    <w:name w:val="List abc"/>
    <w:basedOn w:val="ListParagraph"/>
    <w:qFormat/>
    <w:rsid w:val="00275BFA"/>
    <w:pPr>
      <w:numPr>
        <w:ilvl w:val="4"/>
        <w:numId w:val="26"/>
      </w:numPr>
      <w:spacing w:after="200"/>
      <w:contextualSpacing w:val="0"/>
    </w:pPr>
    <w:rPr>
      <w:lang w:val="en-US"/>
    </w:rPr>
  </w:style>
  <w:style w:type="paragraph" w:customStyle="1" w:styleId="List123">
    <w:name w:val="List 123"/>
    <w:basedOn w:val="ListParagraph"/>
    <w:qFormat/>
    <w:rsid w:val="00275BFA"/>
    <w:pPr>
      <w:numPr>
        <w:ilvl w:val="5"/>
        <w:numId w:val="26"/>
      </w:numPr>
      <w:spacing w:after="200"/>
      <w:contextualSpacing w:val="0"/>
    </w:pPr>
    <w:rPr>
      <w:lang w:val="fi-FI"/>
    </w:rPr>
  </w:style>
  <w:style w:type="paragraph" w:customStyle="1" w:styleId="Listiiiiii">
    <w:name w:val="List i ii iii"/>
    <w:basedOn w:val="ListParagraph"/>
    <w:qFormat/>
    <w:rsid w:val="00275BFA"/>
    <w:pPr>
      <w:numPr>
        <w:ilvl w:val="6"/>
        <w:numId w:val="26"/>
      </w:numPr>
      <w:spacing w:after="200"/>
      <w:ind w:left="3176" w:hanging="284"/>
      <w:contextualSpacing w:val="0"/>
    </w:pPr>
    <w:rPr>
      <w:lang w:val="fi-FI"/>
    </w:rPr>
  </w:style>
  <w:style w:type="paragraph" w:customStyle="1" w:styleId="no-numberclausetexts">
    <w:name w:val="no-number clause texts"/>
    <w:basedOn w:val="Heading4"/>
    <w:qFormat/>
    <w:rsid w:val="00403464"/>
    <w:pPr>
      <w:numPr>
        <w:ilvl w:val="0"/>
        <w:numId w:val="0"/>
      </w:numPr>
      <w:ind w:left="2211"/>
    </w:pPr>
  </w:style>
  <w:style w:type="paragraph" w:styleId="Header">
    <w:name w:val="header"/>
    <w:basedOn w:val="Normal"/>
    <w:link w:val="HeaderChar"/>
    <w:uiPriority w:val="99"/>
    <w:unhideWhenUsed/>
    <w:rsid w:val="00403464"/>
    <w:pPr>
      <w:tabs>
        <w:tab w:val="center" w:pos="4513"/>
        <w:tab w:val="right" w:pos="9026"/>
      </w:tabs>
    </w:pPr>
  </w:style>
  <w:style w:type="character" w:customStyle="1" w:styleId="HeaderChar">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rsid w:val="00403464"/>
    <w:pPr>
      <w:tabs>
        <w:tab w:val="center" w:pos="4513"/>
        <w:tab w:val="right" w:pos="9026"/>
      </w:tabs>
    </w:pPr>
  </w:style>
  <w:style w:type="character" w:customStyle="1" w:styleId="FooterChar">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unhideWhenUsed/>
    <w:rsid w:val="00A62FA4"/>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62FA4"/>
    <w:rPr>
      <w:rFonts w:ascii="Times New Roman" w:hAnsi="Times New Roman" w:cs="Times New Roman"/>
      <w:sz w:val="18"/>
      <w:szCs w:val="18"/>
    </w:rPr>
  </w:style>
  <w:style w:type="paragraph" w:styleId="CommentText">
    <w:name w:val="annotation text"/>
    <w:basedOn w:val="Normal"/>
    <w:link w:val="CommentTextChar"/>
    <w:uiPriority w:val="99"/>
    <w:unhideWhenUsed/>
    <w:rsid w:val="00A62FA4"/>
    <w:rPr>
      <w:szCs w:val="20"/>
    </w:rPr>
  </w:style>
  <w:style w:type="character" w:customStyle="1" w:styleId="CommentTextChar">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Heading3"/>
    <w:qFormat/>
    <w:rsid w:val="001111F7"/>
    <w:pPr>
      <w:numPr>
        <w:ilvl w:val="0"/>
        <w:numId w:val="0"/>
      </w:numPr>
    </w:pPr>
    <w:rPr>
      <w:sz w:val="20"/>
      <w:szCs w:val="20"/>
    </w:rPr>
  </w:style>
  <w:style w:type="paragraph" w:customStyle="1" w:styleId="Tabletexts">
    <w:name w:val="Table texts"/>
    <w:basedOn w:val="Normal"/>
    <w:qFormat/>
    <w:rsid w:val="00E12C0B"/>
    <w:pPr>
      <w:numPr>
        <w:numId w:val="16"/>
      </w:numPr>
      <w:spacing w:after="240"/>
    </w:pPr>
  </w:style>
  <w:style w:type="paragraph" w:styleId="BodyText2">
    <w:name w:val="Body Text 2"/>
    <w:basedOn w:val="Normal"/>
    <w:link w:val="BodyText2Char"/>
    <w:uiPriority w:val="99"/>
    <w:semiHidden/>
    <w:unhideWhenUsed/>
    <w:rsid w:val="00997A68"/>
    <w:pPr>
      <w:spacing w:after="120" w:line="480" w:lineRule="auto"/>
    </w:pPr>
  </w:style>
  <w:style w:type="character" w:customStyle="1" w:styleId="BodyTextChar1">
    <w:name w:val="Body Text Char1"/>
    <w:basedOn w:val="DefaultParagraphFont"/>
    <w:uiPriority w:val="99"/>
    <w:semiHidden/>
    <w:rsid w:val="00E12C0B"/>
    <w:rPr>
      <w:rFonts w:ascii="Arial" w:hAnsi="Arial"/>
      <w:sz w:val="20"/>
    </w:rPr>
  </w:style>
  <w:style w:type="paragraph" w:customStyle="1" w:styleId="tablelistabc">
    <w:name w:val="table list abc"/>
    <w:basedOn w:val="Tabletexts"/>
    <w:qFormat/>
    <w:rsid w:val="004D0A42"/>
    <w:pPr>
      <w:numPr>
        <w:numId w:val="6"/>
      </w:numPr>
      <w:ind w:left="371"/>
    </w:pPr>
    <w:rPr>
      <w:lang w:val="en-GB"/>
    </w:rPr>
  </w:style>
  <w:style w:type="paragraph" w:customStyle="1" w:styleId="tablelist123">
    <w:name w:val="table list 123"/>
    <w:basedOn w:val="Tabletexts"/>
    <w:qFormat/>
    <w:rsid w:val="004D0A42"/>
    <w:pPr>
      <w:numPr>
        <w:numId w:val="8"/>
      </w:numPr>
    </w:pPr>
    <w:rPr>
      <w:lang w:val="en-US"/>
    </w:rPr>
  </w:style>
  <w:style w:type="table" w:styleId="ColourfulShadingAccent5">
    <w:name w:val="Colorful Shading Accent 5"/>
    <w:basedOn w:val="TableNormal"/>
    <w:uiPriority w:val="71"/>
    <w:semiHidden/>
    <w:unhideWhenUsed/>
    <w:rsid w:val="0098443A"/>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character" w:customStyle="1" w:styleId="BodyText2Char">
    <w:name w:val="Body Text 2 Char"/>
    <w:basedOn w:val="DefaultParagraphFont"/>
    <w:link w:val="BodyText2"/>
    <w:uiPriority w:val="99"/>
    <w:semiHidden/>
    <w:rsid w:val="00997A68"/>
    <w:rPr>
      <w:rFonts w:ascii="Arial" w:hAnsi="Arial"/>
      <w:sz w:val="20"/>
    </w:rPr>
  </w:style>
  <w:style w:type="character" w:customStyle="1" w:styleId="Heading5Char">
    <w:name w:val="Heading 5 Char"/>
    <w:basedOn w:val="DefaultParagraphFont"/>
    <w:link w:val="Heading5"/>
    <w:uiPriority w:val="9"/>
    <w:rsid w:val="004B725A"/>
    <w:rPr>
      <w:rFonts w:ascii="Arial" w:eastAsiaTheme="majorEastAsia" w:hAnsi="Arial" w:cstheme="majorBidi"/>
      <w:sz w:val="20"/>
      <w:lang w:val="en-GB"/>
    </w:rPr>
  </w:style>
  <w:style w:type="character" w:customStyle="1" w:styleId="Heading6Char">
    <w:name w:val="Heading 6 Char"/>
    <w:basedOn w:val="DefaultParagraphFont"/>
    <w:link w:val="Heading6"/>
    <w:uiPriority w:val="9"/>
    <w:rsid w:val="004B725A"/>
    <w:rPr>
      <w:rFonts w:ascii="Arial" w:eastAsiaTheme="majorEastAsia" w:hAnsi="Arial" w:cstheme="majorBidi"/>
      <w:sz w:val="20"/>
      <w:lang w:val="en-GB"/>
    </w:rPr>
  </w:style>
  <w:style w:type="character" w:customStyle="1" w:styleId="Heading7Char">
    <w:name w:val="Heading 7 Char"/>
    <w:basedOn w:val="DefaultParagraphFont"/>
    <w:link w:val="Heading7"/>
    <w:uiPriority w:val="9"/>
    <w:rsid w:val="004B725A"/>
    <w:rPr>
      <w:rFonts w:ascii="Arial" w:eastAsiaTheme="majorEastAsia" w:hAnsi="Arial" w:cstheme="majorBidi"/>
      <w:iCs/>
      <w:sz w:val="20"/>
      <w:lang w:val="en-GB"/>
    </w:rPr>
  </w:style>
  <w:style w:type="character" w:customStyle="1" w:styleId="Heading8Char">
    <w:name w:val="Heading 8 Char"/>
    <w:basedOn w:val="DefaultParagraphFont"/>
    <w:link w:val="Heading8"/>
    <w:uiPriority w:val="9"/>
    <w:rsid w:val="004B725A"/>
    <w:rPr>
      <w:rFonts w:ascii="Arial" w:eastAsiaTheme="majorEastAsia" w:hAnsi="Arial" w:cstheme="majorBidi"/>
      <w:color w:val="262626"/>
      <w:sz w:val="20"/>
      <w:szCs w:val="21"/>
      <w:lang w:val="en-GB"/>
    </w:rPr>
  </w:style>
  <w:style w:type="paragraph" w:styleId="BodyText">
    <w:name w:val="Body Text"/>
    <w:basedOn w:val="Normal"/>
    <w:link w:val="BodyTextChar"/>
    <w:uiPriority w:val="99"/>
    <w:semiHidden/>
    <w:unhideWhenUsed/>
    <w:rsid w:val="00E44605"/>
    <w:pPr>
      <w:spacing w:after="120"/>
    </w:pPr>
  </w:style>
  <w:style w:type="table" w:styleId="ColourfulList">
    <w:name w:val="Colorful List"/>
    <w:basedOn w:val="TableNormal"/>
    <w:uiPriority w:val="72"/>
    <w:unhideWhenUsed/>
    <w:rsid w:val="0098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9Char">
    <w:name w:val="Heading 9 Char"/>
    <w:basedOn w:val="DefaultParagraphFont"/>
    <w:link w:val="Heading9"/>
    <w:uiPriority w:val="9"/>
    <w:semiHidden/>
    <w:rsid w:val="004B725A"/>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99"/>
    <w:semiHidden/>
    <w:rsid w:val="00E44605"/>
    <w:rPr>
      <w:rFonts w:ascii="Arial" w:hAnsi="Arial"/>
      <w:sz w:val="20"/>
    </w:rPr>
  </w:style>
  <w:style w:type="paragraph" w:styleId="CommentSubject">
    <w:name w:val="annotation subject"/>
    <w:basedOn w:val="CommentText"/>
    <w:next w:val="CommentText"/>
    <w:link w:val="CommentSubjectChar"/>
    <w:uiPriority w:val="99"/>
    <w:semiHidden/>
    <w:unhideWhenUsed/>
    <w:rsid w:val="005F548F"/>
    <w:rPr>
      <w:b/>
      <w:bCs/>
    </w:rPr>
  </w:style>
  <w:style w:type="character" w:customStyle="1" w:styleId="CommentSubjectChar">
    <w:name w:val="Comment Subject Char"/>
    <w:basedOn w:val="CommentTextChar"/>
    <w:link w:val="CommentSubject"/>
    <w:uiPriority w:val="99"/>
    <w:semiHidden/>
    <w:rsid w:val="005F548F"/>
    <w:rPr>
      <w:rFonts w:ascii="Arial" w:hAnsi="Arial"/>
      <w:b/>
      <w:bCs/>
      <w:sz w:val="20"/>
      <w:szCs w:val="20"/>
    </w:rPr>
  </w:style>
  <w:style w:type="numbering" w:customStyle="1" w:styleId="Definitions">
    <w:name w:val="Definitions"/>
    <w:basedOn w:val="NoList"/>
    <w:uiPriority w:val="99"/>
    <w:rsid w:val="00B0594C"/>
    <w:pPr>
      <w:numPr>
        <w:numId w:val="22"/>
      </w:numPr>
    </w:pPr>
  </w:style>
  <w:style w:type="paragraph" w:customStyle="1" w:styleId="bulletedparagraphs">
    <w:name w:val="bulleted paragraphs"/>
    <w:basedOn w:val="no-numberclausetexts"/>
    <w:qFormat/>
    <w:rsid w:val="00314033"/>
    <w:pPr>
      <w:numPr>
        <w:numId w:val="35"/>
      </w:numPr>
      <w:ind w:left="2268"/>
    </w:pPr>
  </w:style>
  <w:style w:type="paragraph" w:customStyle="1" w:styleId="Partheading">
    <w:name w:val="Part heading"/>
    <w:basedOn w:val="Heading1"/>
    <w:qFormat/>
    <w:rsid w:val="00D46A9B"/>
    <w:pPr>
      <w:numPr>
        <w:numId w:val="0"/>
      </w:numPr>
      <w:spacing w:before="240"/>
    </w:pPr>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47F24-2F3A-FD40-AF37-E2B8CEAB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Passera</dc:creator>
  <cp:keywords/>
  <dc:description/>
  <cp:lastModifiedBy>Stefania Passera</cp:lastModifiedBy>
  <cp:revision>6</cp:revision>
  <dcterms:created xsi:type="dcterms:W3CDTF">2021-03-25T15:45:00Z</dcterms:created>
  <dcterms:modified xsi:type="dcterms:W3CDTF">2021-05-11T08:37:00Z</dcterms:modified>
</cp:coreProperties>
</file>