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8B4D3A" w14:textId="3FF3FE24" w:rsidR="005346F1" w:rsidRDefault="00B46BAF" w:rsidP="005346F1">
      <w:pPr>
        <w:pStyle w:val="Heading1"/>
      </w:pPr>
      <w:r w:rsidRPr="00B46BAF">
        <w:t xml:space="preserve">Framework </w:t>
      </w:r>
      <w:proofErr w:type="spellStart"/>
      <w:r w:rsidRPr="00B46BAF">
        <w:t>A</w:t>
      </w:r>
      <w:r w:rsidR="00A62FA4">
        <w:t>ppointment</w:t>
      </w:r>
      <w:proofErr w:type="spellEnd"/>
      <w:r w:rsidR="00A62FA4">
        <w:t xml:space="preserve"> </w:t>
      </w:r>
      <w:proofErr w:type="spellStart"/>
      <w:r w:rsidR="00A62FA4">
        <w:t>Terms</w:t>
      </w:r>
      <w:proofErr w:type="spellEnd"/>
    </w:p>
    <w:tbl>
      <w:tblPr>
        <w:tblStyle w:val="TableGrid"/>
        <w:tblW w:w="0" w:type="auto"/>
        <w:tblInd w:w="2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7218"/>
      </w:tblGrid>
      <w:tr w:rsidR="005346F1" w14:paraId="1BACAD63" w14:textId="77777777" w:rsidTr="00A038FC">
        <w:trPr>
          <w:trHeight w:val="84"/>
        </w:trPr>
        <w:tc>
          <w:tcPr>
            <w:tcW w:w="7218" w:type="dxa"/>
            <w:shd w:val="clear" w:color="auto" w:fill="DEEAF6" w:themeFill="accent5" w:themeFillTint="33"/>
            <w:vAlign w:val="center"/>
          </w:tcPr>
          <w:p w14:paraId="0F1E6245" w14:textId="6808DE2D" w:rsidR="005346F1" w:rsidRPr="005346F1" w:rsidRDefault="005346F1" w:rsidP="00A038FC">
            <w:r w:rsidRPr="005346F1">
              <w:t>These</w:t>
            </w:r>
            <w:r w:rsidR="00526A3F">
              <w:t xml:space="preserve"> supplier appointment terms</w:t>
            </w:r>
            <w:r w:rsidRPr="005346F1">
              <w:t xml:space="preserve"> </w:t>
            </w:r>
            <w:r w:rsidR="00526A3F">
              <w:t>(“</w:t>
            </w:r>
            <w:r w:rsidRPr="00526A3F">
              <w:rPr>
                <w:b/>
                <w:bCs/>
              </w:rPr>
              <w:t>Framework Appointment Terms</w:t>
            </w:r>
            <w:r w:rsidR="00526A3F">
              <w:t>”)</w:t>
            </w:r>
            <w:r w:rsidRPr="005346F1">
              <w:t xml:space="preserve"> create a Framework Agreement to allow Customers to purchase</w:t>
            </w:r>
            <w:r w:rsidR="00526A3F">
              <w:t xml:space="preserve"> from Supplier</w:t>
            </w:r>
            <w:r w:rsidRPr="005346F1">
              <w:t xml:space="preserve"> the </w:t>
            </w:r>
            <w:r w:rsidR="0053019C" w:rsidRPr="0053019C">
              <w:rPr>
                <w:lang w:val="en-US"/>
              </w:rPr>
              <w:t>technology</w:t>
            </w:r>
            <w:r w:rsidRPr="005346F1">
              <w:t xml:space="preserve"> products and services identified below under separate Call Off</w:t>
            </w:r>
            <w:r w:rsidR="005C0D1E">
              <w:t xml:space="preserve"> Agreements</w:t>
            </w:r>
            <w:r w:rsidRPr="005346F1">
              <w:t>.</w:t>
            </w:r>
          </w:p>
        </w:tc>
      </w:tr>
    </w:tbl>
    <w:p w14:paraId="4FDB940E" w14:textId="4F02EE1E" w:rsidR="00A62FA4" w:rsidRDefault="00A62FA4" w:rsidP="009948E4">
      <w:pPr>
        <w:pStyle w:val="Heading2"/>
      </w:pPr>
      <w:r>
        <w:t xml:space="preserve">Key </w:t>
      </w:r>
      <w:proofErr w:type="spellStart"/>
      <w:r>
        <w:t>details</w:t>
      </w:r>
      <w:proofErr w:type="spellEnd"/>
    </w:p>
    <w:tbl>
      <w:tblPr>
        <w:tblStyle w:val="TableGrid"/>
        <w:tblW w:w="0" w:type="auto"/>
        <w:tblBorders>
          <w:top w:val="single" w:sz="24" w:space="0" w:color="000000" w:themeColor="text1"/>
          <w:left w:val="single" w:sz="18" w:space="0" w:color="FFFFFF" w:themeColor="background1"/>
          <w:bottom w:val="single" w:sz="24" w:space="0" w:color="000000" w:themeColor="text1"/>
          <w:right w:val="single" w:sz="18" w:space="0" w:color="FFFFFF" w:themeColor="background1"/>
          <w:insideH w:val="single" w:sz="4" w:space="0" w:color="A5A5A5" w:themeColor="accent3"/>
          <w:insideV w:val="none" w:sz="0" w:space="0" w:color="auto"/>
        </w:tblBorders>
        <w:tblCellMar>
          <w:top w:w="85" w:type="dxa"/>
        </w:tblCellMar>
        <w:tblLook w:val="04A0" w:firstRow="1" w:lastRow="0" w:firstColumn="1" w:lastColumn="0" w:noHBand="0" w:noVBand="1"/>
      </w:tblPr>
      <w:tblGrid>
        <w:gridCol w:w="419"/>
        <w:gridCol w:w="1700"/>
        <w:gridCol w:w="7190"/>
      </w:tblGrid>
      <w:tr w:rsidR="00E12C0B" w:rsidRPr="00E12C0B" w14:paraId="1B90ECE3" w14:textId="77777777" w:rsidTr="00D11491">
        <w:tc>
          <w:tcPr>
            <w:tcW w:w="419" w:type="dxa"/>
            <w:tcMar>
              <w:left w:w="0" w:type="dxa"/>
            </w:tcMar>
          </w:tcPr>
          <w:p w14:paraId="5F5E675E" w14:textId="77777777" w:rsidR="00E12C0B" w:rsidRDefault="00E12C0B" w:rsidP="001111F7">
            <w:pPr>
              <w:pStyle w:val="Heading3"/>
            </w:pPr>
          </w:p>
        </w:tc>
        <w:tc>
          <w:tcPr>
            <w:tcW w:w="1700" w:type="dxa"/>
          </w:tcPr>
          <w:p w14:paraId="43B065B4" w14:textId="0F87F7F7" w:rsidR="00E12C0B" w:rsidRPr="00A62FA4" w:rsidRDefault="00E12C0B" w:rsidP="001111F7">
            <w:pPr>
              <w:pStyle w:val="tableheadings"/>
            </w:pPr>
            <w:r w:rsidRPr="001111F7">
              <w:t>Parties</w:t>
            </w:r>
          </w:p>
        </w:tc>
        <w:tc>
          <w:tcPr>
            <w:tcW w:w="7190" w:type="dxa"/>
            <w:tcMar>
              <w:left w:w="57" w:type="dxa"/>
            </w:tcMar>
          </w:tcPr>
          <w:p w14:paraId="071B95D8" w14:textId="16258998" w:rsidR="00E12C0B" w:rsidRPr="00E12C0B" w:rsidRDefault="005346F1" w:rsidP="00E12C0B">
            <w:pPr>
              <w:pStyle w:val="Tabletexts"/>
            </w:pPr>
            <w:r>
              <w:t xml:space="preserve">This </w:t>
            </w:r>
            <w:r w:rsidRPr="005C0D1E">
              <w:rPr>
                <w:b/>
                <w:bCs/>
              </w:rPr>
              <w:t>Framework</w:t>
            </w:r>
            <w:r w:rsidR="00E12C0B" w:rsidRPr="005C0D1E">
              <w:rPr>
                <w:b/>
                <w:bCs/>
              </w:rPr>
              <w:t xml:space="preserve"> Agreement</w:t>
            </w:r>
            <w:r w:rsidR="00E12C0B" w:rsidRPr="00E12C0B">
              <w:t xml:space="preserve"> is made between:</w:t>
            </w:r>
          </w:p>
          <w:p w14:paraId="48503EA2" w14:textId="4BB8CC22" w:rsidR="00E12C0B" w:rsidRPr="00E12C0B" w:rsidRDefault="00E12C0B" w:rsidP="00E12C0B">
            <w:pPr>
              <w:pStyle w:val="Tabletexts"/>
            </w:pPr>
            <w:r w:rsidRPr="00E12C0B">
              <w:t>[</w:t>
            </w:r>
            <w:r w:rsidR="008A53F2" w:rsidRPr="008A53F2">
              <w:rPr>
                <w:highlight w:val="cyan"/>
              </w:rPr>
              <w:t>insert</w:t>
            </w:r>
            <w:r w:rsidR="008A53F2" w:rsidRPr="00E12C0B">
              <w:rPr>
                <w:highlight w:val="cyan"/>
              </w:rPr>
              <w:t xml:space="preserve"> </w:t>
            </w:r>
            <w:r w:rsidRPr="00E12C0B">
              <w:rPr>
                <w:highlight w:val="cyan"/>
              </w:rPr>
              <w:t>Supplier entity</w:t>
            </w:r>
            <w:r w:rsidRPr="00E12C0B">
              <w:t>] (“</w:t>
            </w:r>
            <w:r w:rsidRPr="00E44605">
              <w:rPr>
                <w:b/>
                <w:bCs/>
              </w:rPr>
              <w:t>Supplier</w:t>
            </w:r>
            <w:r w:rsidRPr="00E12C0B">
              <w:t>”)</w:t>
            </w:r>
          </w:p>
          <w:p w14:paraId="497FAB69" w14:textId="77777777" w:rsidR="00E12C0B" w:rsidRPr="00E12C0B" w:rsidRDefault="00E12C0B" w:rsidP="00E12C0B">
            <w:pPr>
              <w:pStyle w:val="Tabletexts"/>
            </w:pPr>
            <w:r w:rsidRPr="00E12C0B">
              <w:t>and</w:t>
            </w:r>
          </w:p>
          <w:p w14:paraId="613A7B16" w14:textId="24AFEE84" w:rsidR="00E12C0B" w:rsidRPr="00E12C0B" w:rsidRDefault="00E12C0B" w:rsidP="00E12C0B">
            <w:pPr>
              <w:pStyle w:val="Tabletexts"/>
            </w:pPr>
            <w:r w:rsidRPr="00E12C0B">
              <w:t>[</w:t>
            </w:r>
            <w:r w:rsidR="008A53F2" w:rsidRPr="008A53F2">
              <w:rPr>
                <w:highlight w:val="cyan"/>
              </w:rPr>
              <w:t>insert</w:t>
            </w:r>
            <w:r w:rsidR="008A53F2" w:rsidRPr="00E12C0B">
              <w:rPr>
                <w:highlight w:val="cyan"/>
              </w:rPr>
              <w:t xml:space="preserve"> </w:t>
            </w:r>
            <w:r w:rsidRPr="00E12C0B">
              <w:rPr>
                <w:highlight w:val="cyan"/>
              </w:rPr>
              <w:t>Government entity</w:t>
            </w:r>
            <w:r w:rsidRPr="00E12C0B">
              <w:t>] (“</w:t>
            </w:r>
            <w:r w:rsidRPr="00E44605">
              <w:rPr>
                <w:b/>
                <w:bCs/>
              </w:rPr>
              <w:t>Department</w:t>
            </w:r>
            <w:r w:rsidRPr="00E12C0B">
              <w:t>”)</w:t>
            </w:r>
          </w:p>
        </w:tc>
      </w:tr>
      <w:tr w:rsidR="00E12C0B" w14:paraId="3401D10A" w14:textId="77777777" w:rsidTr="00D11491">
        <w:tc>
          <w:tcPr>
            <w:tcW w:w="419" w:type="dxa"/>
            <w:tcMar>
              <w:left w:w="0" w:type="dxa"/>
            </w:tcMar>
          </w:tcPr>
          <w:p w14:paraId="21DC778A" w14:textId="77777777" w:rsidR="00E12C0B" w:rsidRPr="00E12C0B" w:rsidRDefault="00E12C0B" w:rsidP="001111F7">
            <w:pPr>
              <w:pStyle w:val="Heading3"/>
            </w:pPr>
          </w:p>
        </w:tc>
        <w:tc>
          <w:tcPr>
            <w:tcW w:w="1700" w:type="dxa"/>
          </w:tcPr>
          <w:p w14:paraId="21E2B004" w14:textId="6E407520" w:rsidR="00E12C0B" w:rsidRDefault="00E12C0B" w:rsidP="001111F7">
            <w:pPr>
              <w:pStyle w:val="tableheadings"/>
            </w:pPr>
            <w:r w:rsidRPr="00642411">
              <w:t>Effective Date</w:t>
            </w:r>
          </w:p>
        </w:tc>
        <w:tc>
          <w:tcPr>
            <w:tcW w:w="7190" w:type="dxa"/>
            <w:tcMar>
              <w:left w:w="57" w:type="dxa"/>
            </w:tcMar>
          </w:tcPr>
          <w:p w14:paraId="10875CDA" w14:textId="1D73B45B" w:rsidR="00E12C0B" w:rsidRPr="00E12C0B" w:rsidRDefault="00E12C0B" w:rsidP="00E12C0B">
            <w:pPr>
              <w:pStyle w:val="Tabletexts"/>
            </w:pPr>
            <w:r w:rsidRPr="00E12C0B">
              <w:t>[</w:t>
            </w:r>
            <w:r w:rsidR="008A53F2" w:rsidRPr="008A53F2">
              <w:rPr>
                <w:highlight w:val="cyan"/>
              </w:rPr>
              <w:t>insert</w:t>
            </w:r>
            <w:r w:rsidR="005F3C6B">
              <w:t xml:space="preserve"> </w:t>
            </w:r>
            <w:r w:rsidR="005F3C6B" w:rsidRPr="005F3C6B">
              <w:rPr>
                <w:highlight w:val="cyan"/>
              </w:rPr>
              <w:t>date</w:t>
            </w:r>
            <w:r w:rsidRPr="00E12C0B">
              <w:t>]</w:t>
            </w:r>
          </w:p>
        </w:tc>
      </w:tr>
      <w:tr w:rsidR="00E12C0B" w:rsidRPr="00E12C0B" w14:paraId="4D3D7B7C" w14:textId="77777777" w:rsidTr="00D11491">
        <w:tc>
          <w:tcPr>
            <w:tcW w:w="419" w:type="dxa"/>
            <w:tcMar>
              <w:left w:w="0" w:type="dxa"/>
            </w:tcMar>
          </w:tcPr>
          <w:p w14:paraId="44BD4F2A" w14:textId="77777777" w:rsidR="00E12C0B" w:rsidRDefault="00E12C0B" w:rsidP="001111F7">
            <w:pPr>
              <w:pStyle w:val="Heading3"/>
            </w:pPr>
          </w:p>
        </w:tc>
        <w:tc>
          <w:tcPr>
            <w:tcW w:w="1700" w:type="dxa"/>
          </w:tcPr>
          <w:p w14:paraId="2D92D2A1" w14:textId="39DA47E2" w:rsidR="00E12C0B" w:rsidRDefault="00E12C0B" w:rsidP="001111F7">
            <w:pPr>
              <w:pStyle w:val="tableheadings"/>
            </w:pPr>
            <w:r w:rsidRPr="00642411">
              <w:t>Expiration Date</w:t>
            </w:r>
          </w:p>
        </w:tc>
        <w:tc>
          <w:tcPr>
            <w:tcW w:w="7190" w:type="dxa"/>
            <w:tcMar>
              <w:left w:w="57" w:type="dxa"/>
            </w:tcMar>
          </w:tcPr>
          <w:p w14:paraId="74A73231" w14:textId="3F0E5920" w:rsidR="00E12C0B" w:rsidRPr="00E12C0B" w:rsidRDefault="00E12C0B" w:rsidP="00E12C0B">
            <w:pPr>
              <w:pStyle w:val="Tabletexts"/>
              <w:rPr>
                <w:lang w:val="en-US"/>
              </w:rPr>
            </w:pPr>
            <w:r w:rsidRPr="00E12C0B">
              <w:t>[</w:t>
            </w:r>
            <w:r w:rsidR="008A53F2" w:rsidRPr="008A53F2">
              <w:rPr>
                <w:highlight w:val="cyan"/>
              </w:rPr>
              <w:t>inser</w:t>
            </w:r>
            <w:r w:rsidR="008A53F2" w:rsidRPr="005F3C6B">
              <w:rPr>
                <w:highlight w:val="cyan"/>
              </w:rPr>
              <w:t>t</w:t>
            </w:r>
            <w:r w:rsidR="005F3C6B" w:rsidRPr="005F3C6B">
              <w:rPr>
                <w:highlight w:val="cyan"/>
              </w:rPr>
              <w:t xml:space="preserve"> date</w:t>
            </w:r>
            <w:r w:rsidRPr="00E12C0B">
              <w:t>]</w:t>
            </w:r>
            <w:r w:rsidRPr="00E12C0B">
              <w:rPr>
                <w:lang w:val="en-US"/>
              </w:rPr>
              <w:t xml:space="preserve">, </w:t>
            </w:r>
            <w:r w:rsidRPr="00E12C0B">
              <w:t>unless terminated earlier in accordance with section</w:t>
            </w:r>
            <w:r w:rsidR="005346F1">
              <w:t xml:space="preserve"> </w:t>
            </w:r>
            <w:r w:rsidR="005346F1" w:rsidRPr="005346F1">
              <w:rPr>
                <w:highlight w:val="cyan"/>
              </w:rPr>
              <w:t>4</w:t>
            </w:r>
            <w:r w:rsidR="00D11491">
              <w:t xml:space="preserve"> or extended by agreement of the parties</w:t>
            </w:r>
            <w:r w:rsidR="005346F1">
              <w:t>.</w:t>
            </w:r>
          </w:p>
        </w:tc>
      </w:tr>
      <w:tr w:rsidR="00E12C0B" w:rsidRPr="00E12C0B" w14:paraId="7718077E" w14:textId="77777777" w:rsidTr="00D11491">
        <w:tc>
          <w:tcPr>
            <w:tcW w:w="419" w:type="dxa"/>
            <w:tcMar>
              <w:left w:w="0" w:type="dxa"/>
            </w:tcMar>
          </w:tcPr>
          <w:p w14:paraId="00CE766D" w14:textId="77777777" w:rsidR="00E12C0B" w:rsidRPr="00E12C0B" w:rsidRDefault="00E12C0B" w:rsidP="001111F7">
            <w:pPr>
              <w:pStyle w:val="Heading3"/>
            </w:pPr>
          </w:p>
        </w:tc>
        <w:tc>
          <w:tcPr>
            <w:tcW w:w="1700" w:type="dxa"/>
          </w:tcPr>
          <w:p w14:paraId="0BA1E175" w14:textId="74FAF669" w:rsidR="00E12C0B" w:rsidRDefault="00E12C0B" w:rsidP="001111F7">
            <w:pPr>
              <w:pStyle w:val="tableheadings"/>
            </w:pPr>
            <w:r>
              <w:t>Deliverables</w:t>
            </w:r>
          </w:p>
        </w:tc>
        <w:tc>
          <w:tcPr>
            <w:tcW w:w="7190" w:type="dxa"/>
            <w:tcMar>
              <w:left w:w="57" w:type="dxa"/>
            </w:tcMar>
          </w:tcPr>
          <w:p w14:paraId="204C11BF" w14:textId="6D81D14E" w:rsidR="00E12C0B" w:rsidRPr="00E44605" w:rsidRDefault="00E12C0B" w:rsidP="004D0A42">
            <w:pPr>
              <w:pStyle w:val="Tabletexts"/>
              <w:rPr>
                <w:i/>
                <w:iCs/>
                <w:highlight w:val="cyan"/>
              </w:rPr>
            </w:pPr>
            <w:r w:rsidRPr="00E12C0B">
              <w:t xml:space="preserve">Supplier is hereby appointed as a non-exclusive </w:t>
            </w:r>
            <w:r w:rsidR="005E0840">
              <w:t xml:space="preserve">potential </w:t>
            </w:r>
            <w:r w:rsidRPr="00E12C0B">
              <w:t xml:space="preserve">supplier of the following services and products, further specified in </w:t>
            </w:r>
            <w:r w:rsidRPr="00FA2015">
              <w:rPr>
                <w:i/>
                <w:iCs/>
              </w:rPr>
              <w:t>Schedule [x] – Deliverables:</w:t>
            </w:r>
          </w:p>
          <w:p w14:paraId="4AE809DA" w14:textId="491F00A1" w:rsidR="00E12C0B" w:rsidRPr="00E44605" w:rsidRDefault="00E12C0B" w:rsidP="004D0A42">
            <w:pPr>
              <w:pStyle w:val="tablelistabc"/>
              <w:rPr>
                <w:highlight w:val="cyan"/>
              </w:rPr>
            </w:pPr>
            <w:r w:rsidRPr="008A53F2">
              <w:rPr>
                <w:highlight w:val="cyan"/>
              </w:rPr>
              <w:t>[</w:t>
            </w:r>
            <w:r w:rsidR="008A53F2" w:rsidRPr="008A53F2">
              <w:rPr>
                <w:highlight w:val="cyan"/>
              </w:rPr>
              <w:t xml:space="preserve">insert </w:t>
            </w:r>
            <w:r w:rsidRPr="008A53F2">
              <w:rPr>
                <w:highlight w:val="cyan"/>
              </w:rPr>
              <w:t xml:space="preserve">category </w:t>
            </w:r>
            <w:r w:rsidRPr="00E44605">
              <w:rPr>
                <w:highlight w:val="cyan"/>
              </w:rPr>
              <w:t xml:space="preserve">of service/product </w:t>
            </w:r>
            <w:r w:rsidR="005F3C6B">
              <w:rPr>
                <w:highlight w:val="cyan"/>
                <w:lang w:val="en-FI"/>
              </w:rPr>
              <w:t>S</w:t>
            </w:r>
            <w:proofErr w:type="spellStart"/>
            <w:r w:rsidR="005F3C6B" w:rsidRPr="005F3C6B">
              <w:rPr>
                <w:highlight w:val="cyan"/>
                <w:lang w:val="en-US"/>
              </w:rPr>
              <w:t>upplier</w:t>
            </w:r>
            <w:proofErr w:type="spellEnd"/>
            <w:r w:rsidR="005F3C6B" w:rsidRPr="005F3C6B">
              <w:rPr>
                <w:highlight w:val="cyan"/>
                <w:lang w:val="en-FI"/>
              </w:rPr>
              <w:t xml:space="preserve"> </w:t>
            </w:r>
            <w:r w:rsidR="005F3C6B" w:rsidRPr="005F3C6B">
              <w:rPr>
                <w:highlight w:val="cyan"/>
                <w:lang w:val="en-US"/>
              </w:rPr>
              <w:t>is</w:t>
            </w:r>
            <w:r w:rsidR="005F3C6B" w:rsidRPr="005F3C6B">
              <w:rPr>
                <w:highlight w:val="cyan"/>
                <w:lang w:val="en-FI"/>
              </w:rPr>
              <w:t xml:space="preserve"> </w:t>
            </w:r>
            <w:r w:rsidRPr="00E44605">
              <w:rPr>
                <w:highlight w:val="cyan"/>
              </w:rPr>
              <w:t>appointed to, e.g. professional services]</w:t>
            </w:r>
          </w:p>
          <w:p w14:paraId="04D830B6" w14:textId="70BAB0D9" w:rsidR="004D0A42" w:rsidRPr="00E44605" w:rsidRDefault="004D0A42" w:rsidP="004D0A42">
            <w:pPr>
              <w:pStyle w:val="tablelist123"/>
              <w:rPr>
                <w:highlight w:val="cyan"/>
              </w:rPr>
            </w:pPr>
            <w:r w:rsidRPr="00E44605">
              <w:rPr>
                <w:highlight w:val="cyan"/>
              </w:rPr>
              <w:t>[</w:t>
            </w:r>
            <w:r w:rsidR="008A53F2" w:rsidRPr="008A53F2">
              <w:rPr>
                <w:highlight w:val="cyan"/>
              </w:rPr>
              <w:t>insert</w:t>
            </w:r>
            <w:r w:rsidR="008A53F2" w:rsidRPr="00E44605">
              <w:rPr>
                <w:highlight w:val="cyan"/>
              </w:rPr>
              <w:t xml:space="preserve"> </w:t>
            </w:r>
            <w:r w:rsidRPr="00E44605">
              <w:rPr>
                <w:highlight w:val="cyan"/>
              </w:rPr>
              <w:t>relevant lot under professional services</w:t>
            </w:r>
            <w:r w:rsidR="00845DFD">
              <w:rPr>
                <w:highlight w:val="cyan"/>
              </w:rPr>
              <w:t xml:space="preserve"> e.g. user research</w:t>
            </w:r>
            <w:r w:rsidRPr="00E44605">
              <w:rPr>
                <w:highlight w:val="cyan"/>
              </w:rPr>
              <w:t>]</w:t>
            </w:r>
          </w:p>
          <w:p w14:paraId="27D2415A" w14:textId="1A0A041A" w:rsidR="004D0A42" w:rsidRPr="00E44605" w:rsidRDefault="004D0A42" w:rsidP="004D0A42">
            <w:pPr>
              <w:pStyle w:val="tablelist123"/>
              <w:rPr>
                <w:highlight w:val="cyan"/>
              </w:rPr>
            </w:pPr>
            <w:r w:rsidRPr="00E44605">
              <w:rPr>
                <w:highlight w:val="cyan"/>
              </w:rPr>
              <w:t>[</w:t>
            </w:r>
            <w:r w:rsidR="008A53F2" w:rsidRPr="008A53F2">
              <w:rPr>
                <w:highlight w:val="cyan"/>
              </w:rPr>
              <w:t>insert</w:t>
            </w:r>
            <w:r w:rsidR="008A53F2" w:rsidRPr="00E44605">
              <w:rPr>
                <w:highlight w:val="cyan"/>
              </w:rPr>
              <w:t xml:space="preserve"> </w:t>
            </w:r>
            <w:r w:rsidRPr="00E44605">
              <w:rPr>
                <w:highlight w:val="cyan"/>
              </w:rPr>
              <w:t>relevant lot under professional services]</w:t>
            </w:r>
          </w:p>
          <w:p w14:paraId="2220E1F0" w14:textId="480DFDAF" w:rsidR="004D0A42" w:rsidRPr="00E44605" w:rsidRDefault="005F3C6B" w:rsidP="004D0A42">
            <w:pPr>
              <w:pStyle w:val="Tabletexts"/>
              <w:numPr>
                <w:ilvl w:val="0"/>
                <w:numId w:val="8"/>
              </w:numPr>
              <w:rPr>
                <w:highlight w:val="cyan"/>
                <w:lang w:val="en-US"/>
              </w:rPr>
            </w:pPr>
            <w:r>
              <w:rPr>
                <w:highlight w:val="cyan"/>
                <w:lang w:val="en-US"/>
              </w:rPr>
              <w:t>[insert relevant lot]</w:t>
            </w:r>
          </w:p>
          <w:p w14:paraId="0DA065D5" w14:textId="07EE0D77" w:rsidR="00E12C0B" w:rsidRPr="00E44605" w:rsidRDefault="00E12C0B" w:rsidP="004D0A42">
            <w:pPr>
              <w:pStyle w:val="tablelistabc"/>
              <w:rPr>
                <w:highlight w:val="cyan"/>
              </w:rPr>
            </w:pPr>
            <w:r w:rsidRPr="00E44605">
              <w:rPr>
                <w:highlight w:val="cyan"/>
              </w:rPr>
              <w:t>[</w:t>
            </w:r>
            <w:r w:rsidR="008A53F2" w:rsidRPr="008A53F2">
              <w:rPr>
                <w:highlight w:val="cyan"/>
              </w:rPr>
              <w:t>insert</w:t>
            </w:r>
            <w:r w:rsidR="008A53F2" w:rsidRPr="00E44605">
              <w:rPr>
                <w:highlight w:val="cyan"/>
              </w:rPr>
              <w:t xml:space="preserve"> </w:t>
            </w:r>
            <w:r w:rsidRPr="00E44605">
              <w:rPr>
                <w:highlight w:val="cyan"/>
              </w:rPr>
              <w:t xml:space="preserve">category of service/product </w:t>
            </w:r>
            <w:r w:rsidR="005F3C6B">
              <w:rPr>
                <w:highlight w:val="cyan"/>
                <w:lang w:val="en-FI"/>
              </w:rPr>
              <w:t>S</w:t>
            </w:r>
            <w:proofErr w:type="spellStart"/>
            <w:r w:rsidR="005F3C6B" w:rsidRPr="005F3C6B">
              <w:rPr>
                <w:highlight w:val="cyan"/>
                <w:lang w:val="en-US"/>
              </w:rPr>
              <w:t>upplier</w:t>
            </w:r>
            <w:proofErr w:type="spellEnd"/>
            <w:r w:rsidR="005F3C6B" w:rsidRPr="005F3C6B">
              <w:rPr>
                <w:highlight w:val="cyan"/>
                <w:lang w:val="en-FI"/>
              </w:rPr>
              <w:t xml:space="preserve"> </w:t>
            </w:r>
            <w:r w:rsidR="005F3C6B" w:rsidRPr="005F3C6B">
              <w:rPr>
                <w:highlight w:val="cyan"/>
                <w:lang w:val="en-US"/>
              </w:rPr>
              <w:t>is</w:t>
            </w:r>
            <w:r w:rsidR="005F3C6B" w:rsidRPr="005F3C6B">
              <w:rPr>
                <w:highlight w:val="cyan"/>
                <w:lang w:val="en-FI"/>
              </w:rPr>
              <w:t xml:space="preserve"> </w:t>
            </w:r>
            <w:r w:rsidRPr="00E44605">
              <w:rPr>
                <w:highlight w:val="cyan"/>
              </w:rPr>
              <w:t xml:space="preserve">appointed to, </w:t>
            </w:r>
            <w:proofErr w:type="spellStart"/>
            <w:r w:rsidRPr="00E44605">
              <w:rPr>
                <w:highlight w:val="cyan"/>
              </w:rPr>
              <w:t>e.g</w:t>
            </w:r>
            <w:proofErr w:type="spellEnd"/>
            <w:r w:rsidRPr="00E44605">
              <w:rPr>
                <w:highlight w:val="cyan"/>
              </w:rPr>
              <w:t xml:space="preserve"> cloud services]</w:t>
            </w:r>
          </w:p>
          <w:p w14:paraId="06D9BC66" w14:textId="68B3EFBC" w:rsidR="004D0A42" w:rsidRPr="00E44605" w:rsidRDefault="004D0A42" w:rsidP="004D0A42">
            <w:pPr>
              <w:pStyle w:val="tablelist123"/>
              <w:numPr>
                <w:ilvl w:val="0"/>
                <w:numId w:val="10"/>
              </w:numPr>
              <w:rPr>
                <w:highlight w:val="cyan"/>
              </w:rPr>
            </w:pPr>
            <w:r w:rsidRPr="004D0A42">
              <w:rPr>
                <w:highlight w:val="cyan"/>
              </w:rPr>
              <w:t>[</w:t>
            </w:r>
            <w:r w:rsidR="008A53F2" w:rsidRPr="008A53F2">
              <w:rPr>
                <w:highlight w:val="cyan"/>
              </w:rPr>
              <w:t>insert</w:t>
            </w:r>
            <w:r w:rsidR="008A53F2" w:rsidRPr="004D0A42">
              <w:rPr>
                <w:highlight w:val="cyan"/>
              </w:rPr>
              <w:t xml:space="preserve"> </w:t>
            </w:r>
            <w:r w:rsidRPr="004D0A42">
              <w:rPr>
                <w:highlight w:val="cyan"/>
              </w:rPr>
              <w:t xml:space="preserve">relevant lot under </w:t>
            </w:r>
            <w:r w:rsidRPr="00E44605">
              <w:rPr>
                <w:highlight w:val="cyan"/>
              </w:rPr>
              <w:t>cloud</w:t>
            </w:r>
            <w:r w:rsidRPr="004D0A42">
              <w:rPr>
                <w:highlight w:val="cyan"/>
              </w:rPr>
              <w:t xml:space="preserve"> services]</w:t>
            </w:r>
          </w:p>
          <w:p w14:paraId="0B1680B4" w14:textId="0567A28B" w:rsidR="004D0A42" w:rsidRPr="00E44605" w:rsidRDefault="005F3C6B" w:rsidP="004D0A42">
            <w:pPr>
              <w:pStyle w:val="tablelist123"/>
              <w:numPr>
                <w:ilvl w:val="0"/>
                <w:numId w:val="10"/>
              </w:numPr>
              <w:rPr>
                <w:highlight w:val="cyan"/>
              </w:rPr>
            </w:pPr>
            <w:r>
              <w:rPr>
                <w:highlight w:val="cyan"/>
              </w:rPr>
              <w:t>[insert relevant lot]</w:t>
            </w:r>
          </w:p>
          <w:p w14:paraId="299971EF" w14:textId="0D534D76" w:rsidR="004D0A42" w:rsidRPr="00E12C0B" w:rsidRDefault="005F3C6B" w:rsidP="00E12C0B">
            <w:pPr>
              <w:pStyle w:val="Tabletexts"/>
              <w:numPr>
                <w:ilvl w:val="0"/>
                <w:numId w:val="6"/>
              </w:numPr>
              <w:ind w:left="371"/>
              <w:rPr>
                <w:highlight w:val="cyan"/>
              </w:rPr>
            </w:pPr>
            <w:r w:rsidRPr="005F3C6B">
              <w:rPr>
                <w:highlight w:val="cyan"/>
                <w:lang w:val="en-FI"/>
              </w:rPr>
              <w:t xml:space="preserve">[insert category of service/product </w:t>
            </w:r>
            <w:r>
              <w:rPr>
                <w:highlight w:val="cyan"/>
                <w:lang w:val="en-FI"/>
              </w:rPr>
              <w:t>S</w:t>
            </w:r>
            <w:proofErr w:type="spellStart"/>
            <w:r w:rsidRPr="005F3C6B">
              <w:rPr>
                <w:highlight w:val="cyan"/>
                <w:lang w:val="en-US"/>
              </w:rPr>
              <w:t>upplier</w:t>
            </w:r>
            <w:proofErr w:type="spellEnd"/>
            <w:r w:rsidRPr="005F3C6B">
              <w:rPr>
                <w:highlight w:val="cyan"/>
                <w:lang w:val="en-FI"/>
              </w:rPr>
              <w:t xml:space="preserve"> </w:t>
            </w:r>
            <w:r w:rsidRPr="005F3C6B">
              <w:rPr>
                <w:highlight w:val="cyan"/>
                <w:lang w:val="en-US"/>
              </w:rPr>
              <w:t>is</w:t>
            </w:r>
            <w:r w:rsidRPr="005F3C6B">
              <w:rPr>
                <w:highlight w:val="cyan"/>
                <w:lang w:val="en-FI"/>
              </w:rPr>
              <w:t xml:space="preserve"> appointed to</w:t>
            </w:r>
            <w:r w:rsidRPr="005F3C6B">
              <w:rPr>
                <w:highlight w:val="cyan"/>
                <w:lang w:val="en-US"/>
              </w:rPr>
              <w:t>]</w:t>
            </w:r>
          </w:p>
          <w:p w14:paraId="41CC383E" w14:textId="77777777" w:rsidR="005F3C6B" w:rsidRPr="00E12C0B" w:rsidRDefault="005F3C6B" w:rsidP="005F3C6B">
            <w:pPr>
              <w:pStyle w:val="Tabletexts"/>
              <w:numPr>
                <w:ilvl w:val="0"/>
                <w:numId w:val="6"/>
              </w:numPr>
              <w:ind w:left="371"/>
              <w:rPr>
                <w:highlight w:val="cyan"/>
              </w:rPr>
            </w:pPr>
            <w:r w:rsidRPr="005F3C6B">
              <w:rPr>
                <w:highlight w:val="cyan"/>
                <w:lang w:val="en-FI"/>
              </w:rPr>
              <w:t xml:space="preserve">[insert category of service/product </w:t>
            </w:r>
            <w:r>
              <w:rPr>
                <w:highlight w:val="cyan"/>
                <w:lang w:val="en-FI"/>
              </w:rPr>
              <w:t>S</w:t>
            </w:r>
            <w:proofErr w:type="spellStart"/>
            <w:r w:rsidRPr="005F3C6B">
              <w:rPr>
                <w:highlight w:val="cyan"/>
                <w:lang w:val="en-US"/>
              </w:rPr>
              <w:t>upplier</w:t>
            </w:r>
            <w:proofErr w:type="spellEnd"/>
            <w:r w:rsidRPr="005F3C6B">
              <w:rPr>
                <w:highlight w:val="cyan"/>
                <w:lang w:val="en-FI"/>
              </w:rPr>
              <w:t xml:space="preserve"> </w:t>
            </w:r>
            <w:r w:rsidRPr="005F3C6B">
              <w:rPr>
                <w:highlight w:val="cyan"/>
                <w:lang w:val="en-US"/>
              </w:rPr>
              <w:t>is</w:t>
            </w:r>
            <w:r w:rsidRPr="005F3C6B">
              <w:rPr>
                <w:highlight w:val="cyan"/>
                <w:lang w:val="en-FI"/>
              </w:rPr>
              <w:t xml:space="preserve"> appointed to</w:t>
            </w:r>
            <w:r w:rsidRPr="005F3C6B">
              <w:rPr>
                <w:highlight w:val="cyan"/>
                <w:lang w:val="en-US"/>
              </w:rPr>
              <w:t>]</w:t>
            </w:r>
          </w:p>
          <w:p w14:paraId="176C549F" w14:textId="77777777" w:rsidR="005F3C6B" w:rsidRPr="00E12C0B" w:rsidRDefault="005F3C6B" w:rsidP="005F3C6B">
            <w:pPr>
              <w:pStyle w:val="Tabletexts"/>
              <w:numPr>
                <w:ilvl w:val="0"/>
                <w:numId w:val="6"/>
              </w:numPr>
              <w:ind w:left="371"/>
              <w:rPr>
                <w:highlight w:val="cyan"/>
              </w:rPr>
            </w:pPr>
            <w:r w:rsidRPr="005F3C6B">
              <w:rPr>
                <w:highlight w:val="cyan"/>
                <w:lang w:val="en-FI"/>
              </w:rPr>
              <w:t xml:space="preserve">[insert category of service/product </w:t>
            </w:r>
            <w:r>
              <w:rPr>
                <w:highlight w:val="cyan"/>
                <w:lang w:val="en-FI"/>
              </w:rPr>
              <w:t>S</w:t>
            </w:r>
            <w:proofErr w:type="spellStart"/>
            <w:r w:rsidRPr="005F3C6B">
              <w:rPr>
                <w:highlight w:val="cyan"/>
                <w:lang w:val="en-US"/>
              </w:rPr>
              <w:t>upplier</w:t>
            </w:r>
            <w:proofErr w:type="spellEnd"/>
            <w:r w:rsidRPr="005F3C6B">
              <w:rPr>
                <w:highlight w:val="cyan"/>
                <w:lang w:val="en-FI"/>
              </w:rPr>
              <w:t xml:space="preserve"> </w:t>
            </w:r>
            <w:r w:rsidRPr="005F3C6B">
              <w:rPr>
                <w:highlight w:val="cyan"/>
                <w:lang w:val="en-US"/>
              </w:rPr>
              <w:t>is</w:t>
            </w:r>
            <w:r w:rsidRPr="005F3C6B">
              <w:rPr>
                <w:highlight w:val="cyan"/>
                <w:lang w:val="en-FI"/>
              </w:rPr>
              <w:t xml:space="preserve"> appointed to</w:t>
            </w:r>
            <w:r w:rsidRPr="005F3C6B">
              <w:rPr>
                <w:highlight w:val="cyan"/>
                <w:lang w:val="en-US"/>
              </w:rPr>
              <w:t>]</w:t>
            </w:r>
          </w:p>
          <w:p w14:paraId="7BE64DCB" w14:textId="77777777" w:rsidR="005F3C6B" w:rsidRPr="00E12C0B" w:rsidRDefault="005F3C6B" w:rsidP="005F3C6B">
            <w:pPr>
              <w:pStyle w:val="Tabletexts"/>
              <w:numPr>
                <w:ilvl w:val="0"/>
                <w:numId w:val="6"/>
              </w:numPr>
              <w:ind w:left="371"/>
              <w:rPr>
                <w:highlight w:val="cyan"/>
              </w:rPr>
            </w:pPr>
            <w:r w:rsidRPr="005F3C6B">
              <w:rPr>
                <w:highlight w:val="cyan"/>
                <w:lang w:val="en-FI"/>
              </w:rPr>
              <w:lastRenderedPageBreak/>
              <w:t xml:space="preserve">[insert category of service/product </w:t>
            </w:r>
            <w:r>
              <w:rPr>
                <w:highlight w:val="cyan"/>
                <w:lang w:val="en-FI"/>
              </w:rPr>
              <w:t>S</w:t>
            </w:r>
            <w:proofErr w:type="spellStart"/>
            <w:r w:rsidRPr="005F3C6B">
              <w:rPr>
                <w:highlight w:val="cyan"/>
                <w:lang w:val="en-US"/>
              </w:rPr>
              <w:t>upplier</w:t>
            </w:r>
            <w:proofErr w:type="spellEnd"/>
            <w:r w:rsidRPr="005F3C6B">
              <w:rPr>
                <w:highlight w:val="cyan"/>
                <w:lang w:val="en-FI"/>
              </w:rPr>
              <w:t xml:space="preserve"> </w:t>
            </w:r>
            <w:r w:rsidRPr="005F3C6B">
              <w:rPr>
                <w:highlight w:val="cyan"/>
                <w:lang w:val="en-US"/>
              </w:rPr>
              <w:t>is</w:t>
            </w:r>
            <w:r w:rsidRPr="005F3C6B">
              <w:rPr>
                <w:highlight w:val="cyan"/>
                <w:lang w:val="en-FI"/>
              </w:rPr>
              <w:t xml:space="preserve"> appointed to</w:t>
            </w:r>
            <w:r w:rsidRPr="005F3C6B">
              <w:rPr>
                <w:highlight w:val="cyan"/>
                <w:lang w:val="en-US"/>
              </w:rPr>
              <w:t>]</w:t>
            </w:r>
          </w:p>
          <w:p w14:paraId="5C52FF46" w14:textId="5FA75E6A" w:rsidR="004D0A42" w:rsidRPr="00FA2015" w:rsidRDefault="004D0A42" w:rsidP="004D0A42">
            <w:pPr>
              <w:pStyle w:val="Tabletexts"/>
              <w:rPr>
                <w:b/>
                <w:bCs/>
                <w:lang w:val="en-US"/>
              </w:rPr>
            </w:pPr>
            <w:r w:rsidRPr="00FA2015">
              <w:rPr>
                <w:b/>
                <w:bCs/>
                <w:i/>
                <w:iCs/>
                <w:highlight w:val="cyan"/>
              </w:rPr>
              <w:t>[Note</w:t>
            </w:r>
            <w:r w:rsidR="008A53F2">
              <w:rPr>
                <w:b/>
                <w:bCs/>
                <w:i/>
                <w:iCs/>
                <w:highlight w:val="cyan"/>
              </w:rPr>
              <w:t xml:space="preserve"> to drafter</w:t>
            </w:r>
            <w:r w:rsidRPr="00FA2015">
              <w:rPr>
                <w:b/>
                <w:bCs/>
                <w:i/>
                <w:iCs/>
                <w:highlight w:val="cyan"/>
              </w:rPr>
              <w:t>: this section lists the products/services and relevant lots the individual supplier is appointed to bid for.]</w:t>
            </w:r>
          </w:p>
        </w:tc>
      </w:tr>
      <w:tr w:rsidR="00E12C0B" w:rsidRPr="0098443A" w14:paraId="7E083048" w14:textId="77777777" w:rsidTr="00D11491">
        <w:tc>
          <w:tcPr>
            <w:tcW w:w="419" w:type="dxa"/>
            <w:tcMar>
              <w:left w:w="0" w:type="dxa"/>
            </w:tcMar>
          </w:tcPr>
          <w:p w14:paraId="33FA986E" w14:textId="77777777" w:rsidR="00E12C0B" w:rsidRPr="00E12C0B" w:rsidRDefault="00E12C0B" w:rsidP="001111F7">
            <w:pPr>
              <w:pStyle w:val="Heading3"/>
            </w:pPr>
          </w:p>
        </w:tc>
        <w:tc>
          <w:tcPr>
            <w:tcW w:w="1700" w:type="dxa"/>
          </w:tcPr>
          <w:p w14:paraId="2FB67214" w14:textId="345108BC" w:rsidR="00E12C0B" w:rsidRDefault="00E12C0B" w:rsidP="001111F7">
            <w:pPr>
              <w:pStyle w:val="tableheadings"/>
            </w:pPr>
            <w:r>
              <w:t xml:space="preserve">Framework Agreement structure </w:t>
            </w:r>
          </w:p>
        </w:tc>
        <w:tc>
          <w:tcPr>
            <w:tcW w:w="7190" w:type="dxa"/>
            <w:tcMar>
              <w:left w:w="57" w:type="dxa"/>
            </w:tcMar>
          </w:tcPr>
          <w:p w14:paraId="688E111F" w14:textId="5D197FAF" w:rsidR="00E64219" w:rsidRPr="00E64219" w:rsidRDefault="005346F1" w:rsidP="00E64219">
            <w:pPr>
              <w:pStyle w:val="Tabletexts"/>
            </w:pPr>
            <w:r>
              <w:t>This Framework</w:t>
            </w:r>
            <w:r w:rsidR="00E64219" w:rsidRPr="00E64219">
              <w:t xml:space="preserve"> Agreement comprises the following parts. The Schedules marked with * will only apply in the context of a Call Off</w:t>
            </w:r>
            <w:r w:rsidR="005F22CB">
              <w:t xml:space="preserve"> Agreement</w:t>
            </w:r>
            <w:r w:rsidR="00E64219" w:rsidRPr="00E64219">
              <w:t xml:space="preserve"> and will not have effect in this Framework Agreement. </w:t>
            </w:r>
          </w:p>
          <w:p w14:paraId="0F6F12F2" w14:textId="77777777" w:rsidR="0098443A" w:rsidRPr="0098443A" w:rsidRDefault="0098443A" w:rsidP="0098443A">
            <w:pPr>
              <w:pStyle w:val="tablelistabc"/>
              <w:numPr>
                <w:ilvl w:val="0"/>
                <w:numId w:val="17"/>
              </w:numPr>
              <w:ind w:left="357"/>
            </w:pPr>
            <w:r w:rsidRPr="0098443A">
              <w:t>These Framework Appointment Terms</w:t>
            </w:r>
          </w:p>
          <w:p w14:paraId="333685BD" w14:textId="52739A21" w:rsidR="0098443A" w:rsidRPr="0098443A" w:rsidRDefault="0098443A" w:rsidP="0098443A">
            <w:pPr>
              <w:pStyle w:val="tablelistabc"/>
            </w:pPr>
            <w:r w:rsidRPr="0098443A">
              <w:t xml:space="preserve">Schedule </w:t>
            </w:r>
            <w:r w:rsidR="005F3C6B">
              <w:t xml:space="preserve">1 </w:t>
            </w:r>
            <w:r w:rsidRPr="0098443A">
              <w:t>– Framework Deliverables</w:t>
            </w:r>
            <w:r w:rsidR="000F3ABE">
              <w:t>*</w:t>
            </w:r>
          </w:p>
          <w:p w14:paraId="4DB56380" w14:textId="5A1B364A" w:rsidR="0098443A" w:rsidRPr="0098443A" w:rsidRDefault="0098443A" w:rsidP="0098443A">
            <w:pPr>
              <w:pStyle w:val="tablelistabc"/>
            </w:pPr>
            <w:r w:rsidRPr="0098443A">
              <w:t xml:space="preserve">Schedule </w:t>
            </w:r>
            <w:r w:rsidR="005F3C6B">
              <w:t>2</w:t>
            </w:r>
            <w:r w:rsidRPr="0098443A">
              <w:t>– Framework Prices</w:t>
            </w:r>
            <w:r w:rsidR="000F3ABE">
              <w:t>*</w:t>
            </w:r>
          </w:p>
          <w:p w14:paraId="42B6F60C" w14:textId="23199958" w:rsidR="0098443A" w:rsidRPr="0098443A" w:rsidRDefault="0098443A" w:rsidP="0098443A">
            <w:pPr>
              <w:pStyle w:val="tablelistabc"/>
            </w:pPr>
            <w:r w:rsidRPr="0098443A">
              <w:t xml:space="preserve">Schedule </w:t>
            </w:r>
            <w:r w:rsidR="005F3C6B">
              <w:t xml:space="preserve">3 </w:t>
            </w:r>
            <w:r w:rsidRPr="0098443A">
              <w:t xml:space="preserve">– Governance of </w:t>
            </w:r>
            <w:r w:rsidR="005346F1">
              <w:t>this Framework</w:t>
            </w:r>
            <w:r w:rsidRPr="0098443A">
              <w:t xml:space="preserve"> Agreement</w:t>
            </w:r>
          </w:p>
          <w:p w14:paraId="000A0E51" w14:textId="5DE26FA2" w:rsidR="0098443A" w:rsidRPr="0098443A" w:rsidRDefault="0098443A" w:rsidP="0098443A">
            <w:pPr>
              <w:pStyle w:val="tablelistabc"/>
            </w:pPr>
            <w:r w:rsidRPr="0098443A">
              <w:t xml:space="preserve">Schedule </w:t>
            </w:r>
            <w:r w:rsidR="005F3C6B">
              <w:t>4</w:t>
            </w:r>
            <w:r w:rsidRPr="0098443A">
              <w:t xml:space="preserve"> – Policies and </w:t>
            </w:r>
            <w:r w:rsidR="000372CA">
              <w:t>S</w:t>
            </w:r>
            <w:r w:rsidRPr="0098443A">
              <w:t xml:space="preserve">tandards </w:t>
            </w:r>
          </w:p>
          <w:p w14:paraId="1CD3F8BE" w14:textId="1B711BC8" w:rsidR="0098443A" w:rsidRPr="0098443A" w:rsidRDefault="0098443A" w:rsidP="0098443A">
            <w:pPr>
              <w:pStyle w:val="tablelistabc"/>
            </w:pPr>
            <w:r w:rsidRPr="0098443A">
              <w:t xml:space="preserve">Schedule </w:t>
            </w:r>
            <w:r w:rsidR="005F3C6B">
              <w:t xml:space="preserve">5 </w:t>
            </w:r>
            <w:r w:rsidRPr="0098443A">
              <w:t xml:space="preserve">– Bidding </w:t>
            </w:r>
            <w:r w:rsidR="000F3ABE">
              <w:t xml:space="preserve">and Ordering </w:t>
            </w:r>
            <w:r w:rsidRPr="0098443A">
              <w:t>Process</w:t>
            </w:r>
          </w:p>
          <w:p w14:paraId="0AFA5729" w14:textId="0C24295E" w:rsidR="0098443A" w:rsidRPr="0098443A" w:rsidRDefault="0098443A" w:rsidP="0098443A">
            <w:pPr>
              <w:pStyle w:val="tablelistabc"/>
            </w:pPr>
            <w:r w:rsidRPr="0098443A">
              <w:t xml:space="preserve">Schedule </w:t>
            </w:r>
            <w:r w:rsidR="005F3C6B">
              <w:t>6</w:t>
            </w:r>
            <w:r w:rsidRPr="0098443A">
              <w:t xml:space="preserve"> – </w:t>
            </w:r>
            <w:r w:rsidR="00902890">
              <w:t xml:space="preserve">Call Off </w:t>
            </w:r>
            <w:r w:rsidRPr="0098443A">
              <w:t>General Terms*</w:t>
            </w:r>
          </w:p>
          <w:p w14:paraId="40EE819B" w14:textId="22CD9E02" w:rsidR="0098443A" w:rsidRPr="0098443A" w:rsidRDefault="0098443A" w:rsidP="0098443A">
            <w:pPr>
              <w:pStyle w:val="tablelistabc"/>
            </w:pPr>
            <w:r w:rsidRPr="0098443A">
              <w:t xml:space="preserve">Schedule </w:t>
            </w:r>
            <w:r w:rsidR="005F3C6B">
              <w:t>7</w:t>
            </w:r>
            <w:r w:rsidRPr="0098443A">
              <w:t xml:space="preserve"> – Special Terms*</w:t>
            </w:r>
          </w:p>
          <w:p w14:paraId="05433300" w14:textId="525FF54B" w:rsidR="00E12C0B" w:rsidRPr="0098443A" w:rsidRDefault="0098443A" w:rsidP="0098443A">
            <w:pPr>
              <w:pStyle w:val="tablelistabc"/>
              <w:rPr>
                <w:lang w:val="en-US"/>
              </w:rPr>
            </w:pPr>
            <w:r w:rsidRPr="0098443A">
              <w:t xml:space="preserve">Schedule </w:t>
            </w:r>
            <w:r w:rsidR="005F3C6B">
              <w:t>8</w:t>
            </w:r>
            <w:r w:rsidRPr="0098443A">
              <w:t xml:space="preserve"> – Call Off </w:t>
            </w:r>
            <w:r w:rsidR="00A77E10">
              <w:t>Form</w:t>
            </w:r>
            <w:r w:rsidR="000372CA">
              <w:t xml:space="preserve"> Template</w:t>
            </w:r>
            <w:r w:rsidRPr="0098443A">
              <w:t>*</w:t>
            </w:r>
          </w:p>
        </w:tc>
      </w:tr>
      <w:tr w:rsidR="00E12C0B" w:rsidRPr="0098443A" w14:paraId="322147B0" w14:textId="77777777" w:rsidTr="00D11491">
        <w:tc>
          <w:tcPr>
            <w:tcW w:w="419" w:type="dxa"/>
            <w:tcMar>
              <w:left w:w="0" w:type="dxa"/>
            </w:tcMar>
          </w:tcPr>
          <w:p w14:paraId="27ED8BE6" w14:textId="77777777" w:rsidR="00E12C0B" w:rsidRPr="0098443A" w:rsidRDefault="00E12C0B" w:rsidP="001111F7">
            <w:pPr>
              <w:pStyle w:val="Heading3"/>
            </w:pPr>
          </w:p>
        </w:tc>
        <w:tc>
          <w:tcPr>
            <w:tcW w:w="1700" w:type="dxa"/>
          </w:tcPr>
          <w:p w14:paraId="5F1CC514" w14:textId="23C8D470" w:rsidR="00E12C0B" w:rsidRDefault="00E12C0B" w:rsidP="001111F7">
            <w:pPr>
              <w:pStyle w:val="tableheadings"/>
            </w:pPr>
            <w:r>
              <w:t>Governance</w:t>
            </w:r>
          </w:p>
        </w:tc>
        <w:tc>
          <w:tcPr>
            <w:tcW w:w="7190" w:type="dxa"/>
            <w:tcMar>
              <w:left w:w="57" w:type="dxa"/>
            </w:tcMar>
          </w:tcPr>
          <w:p w14:paraId="6DC177E4" w14:textId="75B108FE" w:rsidR="00E12C0B" w:rsidRPr="0098443A" w:rsidRDefault="0098443A" w:rsidP="00E12C0B">
            <w:pPr>
              <w:pStyle w:val="Tabletexts"/>
              <w:rPr>
                <w:lang w:val="en-US"/>
              </w:rPr>
            </w:pPr>
            <w:r w:rsidRPr="0098443A">
              <w:t xml:space="preserve">The parties </w:t>
            </w:r>
            <w:r w:rsidR="00DA3C8A">
              <w:t>will</w:t>
            </w:r>
            <w:r w:rsidRPr="0098443A">
              <w:t xml:space="preserve"> follow the governance processes set out in </w:t>
            </w:r>
            <w:r w:rsidRPr="00FA2015">
              <w:rPr>
                <w:i/>
                <w:iCs/>
              </w:rPr>
              <w:t xml:space="preserve">Schedule </w:t>
            </w:r>
            <w:r w:rsidR="005F3C6B">
              <w:rPr>
                <w:i/>
                <w:iCs/>
              </w:rPr>
              <w:t>3</w:t>
            </w:r>
            <w:r w:rsidRPr="00FA2015">
              <w:rPr>
                <w:i/>
                <w:iCs/>
              </w:rPr>
              <w:t xml:space="preserve"> – Governance of </w:t>
            </w:r>
            <w:r w:rsidR="005346F1">
              <w:rPr>
                <w:i/>
                <w:iCs/>
              </w:rPr>
              <w:t>this Framework</w:t>
            </w:r>
            <w:r w:rsidRPr="00FA2015">
              <w:rPr>
                <w:i/>
                <w:iCs/>
              </w:rPr>
              <w:t xml:space="preserve"> Agreement</w:t>
            </w:r>
            <w:r w:rsidRPr="0098443A">
              <w:t xml:space="preserve"> for the administration of </w:t>
            </w:r>
            <w:r w:rsidR="005346F1">
              <w:t>this Framework</w:t>
            </w:r>
            <w:r w:rsidRPr="0098443A">
              <w:t xml:space="preserve"> Agreement.</w:t>
            </w:r>
          </w:p>
        </w:tc>
      </w:tr>
      <w:tr w:rsidR="00E12C0B" w14:paraId="4786F284" w14:textId="77777777" w:rsidTr="00D11491">
        <w:tc>
          <w:tcPr>
            <w:tcW w:w="419" w:type="dxa"/>
            <w:tcMar>
              <w:left w:w="0" w:type="dxa"/>
            </w:tcMar>
          </w:tcPr>
          <w:p w14:paraId="0CC9BB32" w14:textId="77777777" w:rsidR="00E12C0B" w:rsidRPr="0098443A" w:rsidRDefault="00E12C0B" w:rsidP="001111F7">
            <w:pPr>
              <w:pStyle w:val="Heading3"/>
            </w:pPr>
            <w:bookmarkStart w:id="0" w:name="_Ref67246158"/>
          </w:p>
        </w:tc>
        <w:bookmarkEnd w:id="0"/>
        <w:tc>
          <w:tcPr>
            <w:tcW w:w="1700" w:type="dxa"/>
          </w:tcPr>
          <w:p w14:paraId="321F200B" w14:textId="6A8A92BE" w:rsidR="00E12C0B" w:rsidRDefault="00E12C0B" w:rsidP="001111F7">
            <w:pPr>
              <w:pStyle w:val="tableheadings"/>
            </w:pPr>
            <w:r>
              <w:t>Supplier’s address for notices</w:t>
            </w:r>
          </w:p>
        </w:tc>
        <w:tc>
          <w:tcPr>
            <w:tcW w:w="7190" w:type="dxa"/>
            <w:tcMar>
              <w:left w:w="57" w:type="dxa"/>
            </w:tcMar>
          </w:tcPr>
          <w:p w14:paraId="21A6B1B2" w14:textId="77777777" w:rsidR="0098443A" w:rsidRPr="0098443A" w:rsidRDefault="0098443A" w:rsidP="0098443A">
            <w:pPr>
              <w:pStyle w:val="Tabletexts"/>
              <w:numPr>
                <w:ilvl w:val="0"/>
                <w:numId w:val="9"/>
              </w:numPr>
            </w:pPr>
            <w:r w:rsidRPr="0098443A">
              <w:rPr>
                <w:b/>
                <w:bCs/>
              </w:rPr>
              <w:t>Postal address:</w:t>
            </w:r>
            <w:r w:rsidRPr="0098443A">
              <w:t xml:space="preserve"> [</w:t>
            </w:r>
            <w:r w:rsidRPr="0098443A">
              <w:rPr>
                <w:highlight w:val="cyan"/>
              </w:rPr>
              <w:t>add</w:t>
            </w:r>
            <w:r w:rsidRPr="0098443A">
              <w:t>]</w:t>
            </w:r>
          </w:p>
          <w:p w14:paraId="6F1D0648" w14:textId="12FBC86B" w:rsidR="00E12C0B" w:rsidRDefault="0098443A" w:rsidP="0098443A">
            <w:pPr>
              <w:pStyle w:val="Tabletexts"/>
              <w:rPr>
                <w:lang w:val="fi-FI"/>
              </w:rPr>
            </w:pPr>
            <w:r w:rsidRPr="0098443A">
              <w:rPr>
                <w:b/>
                <w:bCs/>
              </w:rPr>
              <w:t>Email:</w:t>
            </w:r>
            <w:r w:rsidRPr="0098443A">
              <w:t xml:space="preserve"> [</w:t>
            </w:r>
            <w:r w:rsidRPr="0098443A">
              <w:rPr>
                <w:highlight w:val="cyan"/>
              </w:rPr>
              <w:t>add</w:t>
            </w:r>
            <w:r w:rsidRPr="0098443A">
              <w:t>]</w:t>
            </w:r>
          </w:p>
        </w:tc>
      </w:tr>
      <w:tr w:rsidR="00E12C0B" w14:paraId="0E771904" w14:textId="77777777" w:rsidTr="00D11491">
        <w:tc>
          <w:tcPr>
            <w:tcW w:w="419" w:type="dxa"/>
            <w:tcMar>
              <w:left w:w="0" w:type="dxa"/>
            </w:tcMar>
          </w:tcPr>
          <w:p w14:paraId="2F55ADB0" w14:textId="77777777" w:rsidR="00E12C0B" w:rsidRDefault="00E12C0B" w:rsidP="001111F7">
            <w:pPr>
              <w:pStyle w:val="Heading3"/>
            </w:pPr>
            <w:bookmarkStart w:id="1" w:name="_Ref67246143"/>
          </w:p>
        </w:tc>
        <w:bookmarkEnd w:id="1"/>
        <w:tc>
          <w:tcPr>
            <w:tcW w:w="1700" w:type="dxa"/>
          </w:tcPr>
          <w:p w14:paraId="04F517A7" w14:textId="612C7CDB" w:rsidR="00E12C0B" w:rsidRDefault="00E12C0B" w:rsidP="001111F7">
            <w:pPr>
              <w:pStyle w:val="tableheadings"/>
            </w:pPr>
            <w:r>
              <w:t>Department’s address for notices</w:t>
            </w:r>
          </w:p>
        </w:tc>
        <w:tc>
          <w:tcPr>
            <w:tcW w:w="7190" w:type="dxa"/>
            <w:tcMar>
              <w:left w:w="57" w:type="dxa"/>
            </w:tcMar>
          </w:tcPr>
          <w:p w14:paraId="2C038EAB" w14:textId="77777777" w:rsidR="0098443A" w:rsidRPr="0098443A" w:rsidRDefault="0098443A" w:rsidP="0098443A">
            <w:pPr>
              <w:pStyle w:val="Tabletexts"/>
              <w:numPr>
                <w:ilvl w:val="0"/>
                <w:numId w:val="9"/>
              </w:numPr>
            </w:pPr>
            <w:r w:rsidRPr="0098443A">
              <w:rPr>
                <w:b/>
                <w:bCs/>
              </w:rPr>
              <w:t>Postal address:</w:t>
            </w:r>
            <w:r w:rsidRPr="0098443A">
              <w:t xml:space="preserve"> [</w:t>
            </w:r>
            <w:r w:rsidRPr="0098443A">
              <w:rPr>
                <w:highlight w:val="cyan"/>
              </w:rPr>
              <w:t>add</w:t>
            </w:r>
            <w:r w:rsidRPr="0098443A">
              <w:t>]</w:t>
            </w:r>
          </w:p>
          <w:p w14:paraId="4999058F" w14:textId="1F850E77" w:rsidR="00E12C0B" w:rsidRDefault="0098443A" w:rsidP="0098443A">
            <w:pPr>
              <w:pStyle w:val="Tabletexts"/>
              <w:rPr>
                <w:lang w:val="fi-FI"/>
              </w:rPr>
            </w:pPr>
            <w:r w:rsidRPr="0098443A">
              <w:rPr>
                <w:b/>
                <w:bCs/>
              </w:rPr>
              <w:t>Email:</w:t>
            </w:r>
            <w:r w:rsidRPr="0098443A">
              <w:t xml:space="preserve"> [</w:t>
            </w:r>
            <w:r w:rsidRPr="0098443A">
              <w:rPr>
                <w:highlight w:val="cyan"/>
              </w:rPr>
              <w:t>add</w:t>
            </w:r>
            <w:r w:rsidRPr="0098443A">
              <w:t>]</w:t>
            </w:r>
          </w:p>
        </w:tc>
      </w:tr>
    </w:tbl>
    <w:p w14:paraId="3E75D2DC" w14:textId="77777777" w:rsidR="00A62FA4" w:rsidRPr="00A62FA4" w:rsidRDefault="00A62FA4" w:rsidP="00A62FA4">
      <w:pPr>
        <w:rPr>
          <w:lang w:val="fi-FI"/>
        </w:rPr>
      </w:pPr>
    </w:p>
    <w:p w14:paraId="66A4E09A" w14:textId="332D5C4B" w:rsidR="00E64219" w:rsidRDefault="00E64219" w:rsidP="00E64219">
      <w:pPr>
        <w:pStyle w:val="Heading2"/>
      </w:pPr>
      <w:r>
        <w:t xml:space="preserve">Call </w:t>
      </w:r>
      <w:proofErr w:type="spellStart"/>
      <w:r>
        <w:t>Off</w:t>
      </w:r>
      <w:proofErr w:type="spellEnd"/>
      <w:r>
        <w:t xml:space="preserve"> </w:t>
      </w:r>
      <w:proofErr w:type="spellStart"/>
      <w:r>
        <w:t>process</w:t>
      </w:r>
      <w:proofErr w:type="spellEnd"/>
    </w:p>
    <w:p w14:paraId="5E496310" w14:textId="77777777" w:rsidR="00E64219" w:rsidRPr="00B46BAF" w:rsidRDefault="00E64219" w:rsidP="00E64219">
      <w:pPr>
        <w:pStyle w:val="Heading3"/>
      </w:pPr>
      <w:r>
        <w:t>Ordering</w:t>
      </w:r>
    </w:p>
    <w:p w14:paraId="406A44F7" w14:textId="77777777" w:rsidR="00E64219" w:rsidRPr="0098443A" w:rsidRDefault="00E64219" w:rsidP="005A1AF5">
      <w:pPr>
        <w:pStyle w:val="no-numberclausetexts"/>
      </w:pPr>
      <w:r w:rsidRPr="0098443A">
        <w:t>Customers may order Deliverables from Supplier, but an order will only be binding on a Customer if:</w:t>
      </w:r>
    </w:p>
    <w:p w14:paraId="47E47DA3" w14:textId="1DF99883" w:rsidR="00E64219" w:rsidRPr="00275BFA" w:rsidRDefault="00E64219" w:rsidP="00E64219">
      <w:pPr>
        <w:pStyle w:val="Listabc"/>
      </w:pPr>
      <w:r w:rsidRPr="00275BFA">
        <w:t xml:space="preserve">Customer and Supplier follow the </w:t>
      </w:r>
      <w:r w:rsidR="008C3C03" w:rsidRPr="008C3C03">
        <w:rPr>
          <w:lang w:val="en-GB"/>
        </w:rPr>
        <w:t xml:space="preserve">process described in </w:t>
      </w:r>
      <w:r w:rsidR="008C3C03" w:rsidRPr="008C3C03">
        <w:rPr>
          <w:i/>
          <w:iCs/>
          <w:lang w:val="en-GB"/>
        </w:rPr>
        <w:t xml:space="preserve">Schedule </w:t>
      </w:r>
      <w:r w:rsidR="005F3C6B">
        <w:rPr>
          <w:i/>
          <w:iCs/>
          <w:lang w:val="en-GB"/>
        </w:rPr>
        <w:t>5</w:t>
      </w:r>
      <w:r w:rsidR="008C3C03" w:rsidRPr="008C3C03">
        <w:rPr>
          <w:i/>
          <w:iCs/>
          <w:lang w:val="en-GB"/>
        </w:rPr>
        <w:t xml:space="preserve"> – Bidding and Ordering Process</w:t>
      </w:r>
      <w:r w:rsidR="00ED66F2">
        <w:t>,</w:t>
      </w:r>
      <w:r w:rsidRPr="00275BFA">
        <w:t xml:space="preserve"> and</w:t>
      </w:r>
    </w:p>
    <w:p w14:paraId="23B4C21D" w14:textId="0550D9B9" w:rsidR="00E64219" w:rsidRPr="00275BFA" w:rsidRDefault="00E64219" w:rsidP="00E64219">
      <w:pPr>
        <w:pStyle w:val="Listabc"/>
      </w:pPr>
      <w:proofErr w:type="spellStart"/>
      <w:r w:rsidRPr="00275BFA">
        <w:t>authorised</w:t>
      </w:r>
      <w:proofErr w:type="spellEnd"/>
      <w:r w:rsidRPr="00275BFA">
        <w:t xml:space="preserve"> representatives of both Customer and Supplier sign a Call Off</w:t>
      </w:r>
      <w:r w:rsidR="000C5305">
        <w:t xml:space="preserve"> in the form set out in </w:t>
      </w:r>
      <w:r w:rsidR="000C5305" w:rsidRPr="00A77E10">
        <w:rPr>
          <w:i/>
          <w:iCs/>
        </w:rPr>
        <w:t xml:space="preserve">Schedule </w:t>
      </w:r>
      <w:r w:rsidR="005F3C6B">
        <w:rPr>
          <w:i/>
          <w:iCs/>
        </w:rPr>
        <w:t>8</w:t>
      </w:r>
      <w:r w:rsidR="00CA2CF6">
        <w:t xml:space="preserve"> </w:t>
      </w:r>
      <w:r w:rsidRPr="00275BFA">
        <w:t>for the Deliverables that complies with section</w:t>
      </w:r>
      <w:r w:rsidR="00572C6B">
        <w:t xml:space="preserve"> </w:t>
      </w:r>
      <w:r w:rsidR="00572C6B">
        <w:fldChar w:fldCharType="begin"/>
      </w:r>
      <w:r w:rsidR="00572C6B">
        <w:instrText xml:space="preserve"> REF _Ref757833393 \w \h  </w:instrText>
      </w:r>
      <w:r w:rsidR="00572C6B">
        <w:fldChar w:fldCharType="separate"/>
      </w:r>
      <w:r w:rsidR="00572C6B">
        <w:t>2.2</w:t>
      </w:r>
      <w:r w:rsidR="00572C6B">
        <w:fldChar w:fldCharType="end"/>
      </w:r>
      <w:r w:rsidR="00572C6B">
        <w:t>.</w:t>
      </w:r>
    </w:p>
    <w:p w14:paraId="68879B97" w14:textId="291EC777" w:rsidR="00E64219" w:rsidRDefault="00E64219" w:rsidP="00A038FC">
      <w:pPr>
        <w:pStyle w:val="Heading3"/>
        <w:keepNext/>
      </w:pPr>
      <w:bookmarkStart w:id="2" w:name="_Ref757833393"/>
      <w:r>
        <w:lastRenderedPageBreak/>
        <w:t>Call Off</w:t>
      </w:r>
      <w:r w:rsidR="000F7AF2">
        <w:t xml:space="preserve"> Agreement</w:t>
      </w:r>
      <w:r>
        <w:t>s</w:t>
      </w:r>
      <w:bookmarkEnd w:id="2"/>
    </w:p>
    <w:p w14:paraId="3568CD84" w14:textId="224AE6AE" w:rsidR="00E64219" w:rsidRPr="00275BFA" w:rsidRDefault="00EF6246" w:rsidP="00A038FC">
      <w:pPr>
        <w:pStyle w:val="Heading4"/>
        <w:keepNext/>
      </w:pPr>
      <w:r>
        <w:t>Each</w:t>
      </w:r>
      <w:r w:rsidR="00E64219" w:rsidRPr="00275BFA">
        <w:t xml:space="preserve"> Call Off</w:t>
      </w:r>
      <w:r w:rsidR="00CA2CF6">
        <w:t xml:space="preserve"> Agreement</w:t>
      </w:r>
      <w:r w:rsidR="00E64219" w:rsidRPr="00275BFA">
        <w:t xml:space="preserve"> will be a separate agreement between </w:t>
      </w:r>
      <w:r w:rsidR="00CA2CF6">
        <w:t>a</w:t>
      </w:r>
      <w:r w:rsidR="00CA2CF6" w:rsidRPr="00275BFA">
        <w:t xml:space="preserve"> </w:t>
      </w:r>
      <w:r w:rsidR="00E64219" w:rsidRPr="00275BFA">
        <w:t xml:space="preserve">Customer and Supplier and will not form part of </w:t>
      </w:r>
      <w:r w:rsidR="005346F1">
        <w:t>this Framework</w:t>
      </w:r>
      <w:r w:rsidR="00E64219" w:rsidRPr="00275BFA">
        <w:t xml:space="preserve"> Agreement.</w:t>
      </w:r>
    </w:p>
    <w:p w14:paraId="0FD86C0F" w14:textId="23D06C02" w:rsidR="00E64219" w:rsidRDefault="004550E6" w:rsidP="00E64219">
      <w:pPr>
        <w:pStyle w:val="Heading4"/>
      </w:pPr>
      <w:r>
        <w:t>Each</w:t>
      </w:r>
      <w:r w:rsidRPr="00275BFA">
        <w:t xml:space="preserve"> </w:t>
      </w:r>
      <w:r w:rsidR="00E64219" w:rsidRPr="00275BFA">
        <w:t xml:space="preserve">Call Off </w:t>
      </w:r>
      <w:r w:rsidR="00CA2CF6">
        <w:t xml:space="preserve">Agreement </w:t>
      </w:r>
      <w:r w:rsidR="00E64219" w:rsidRPr="00275BFA">
        <w:t xml:space="preserve">will incorporate the general terms set out in </w:t>
      </w:r>
      <w:r w:rsidR="00FA2015" w:rsidRPr="00FA2015">
        <w:rPr>
          <w:i/>
          <w:iCs/>
        </w:rPr>
        <w:t xml:space="preserve">Schedule </w:t>
      </w:r>
      <w:r w:rsidR="005F3C6B">
        <w:rPr>
          <w:i/>
          <w:iCs/>
        </w:rPr>
        <w:t>6</w:t>
      </w:r>
      <w:r w:rsidR="00FA2015">
        <w:rPr>
          <w:i/>
          <w:iCs/>
        </w:rPr>
        <w:t xml:space="preserve"> – </w:t>
      </w:r>
      <w:r w:rsidR="000C5305">
        <w:rPr>
          <w:i/>
          <w:iCs/>
        </w:rPr>
        <w:t xml:space="preserve">Call Off </w:t>
      </w:r>
      <w:r w:rsidR="00FA2015">
        <w:rPr>
          <w:i/>
          <w:iCs/>
        </w:rPr>
        <w:t>Gen</w:t>
      </w:r>
      <w:r w:rsidR="000C5305">
        <w:rPr>
          <w:i/>
          <w:iCs/>
        </w:rPr>
        <w:t>e</w:t>
      </w:r>
      <w:r w:rsidR="00FA2015">
        <w:rPr>
          <w:i/>
          <w:iCs/>
        </w:rPr>
        <w:t xml:space="preserve">ral Terms </w:t>
      </w:r>
      <w:r w:rsidR="00E64219" w:rsidRPr="00275BFA">
        <w:t xml:space="preserve">and, if specified in the Call Off, the relevant specific terms set out in </w:t>
      </w:r>
      <w:r w:rsidR="00FA2015" w:rsidRPr="00FA2015">
        <w:rPr>
          <w:i/>
          <w:iCs/>
        </w:rPr>
        <w:t xml:space="preserve">Schedule </w:t>
      </w:r>
      <w:r w:rsidR="005F3C6B">
        <w:rPr>
          <w:i/>
          <w:iCs/>
        </w:rPr>
        <w:t>7</w:t>
      </w:r>
      <w:r w:rsidR="00FA2015">
        <w:rPr>
          <w:i/>
          <w:iCs/>
        </w:rPr>
        <w:t xml:space="preserve"> – Special Terms</w:t>
      </w:r>
      <w:r w:rsidR="00E64219" w:rsidRPr="00275BFA">
        <w:t>.</w:t>
      </w:r>
    </w:p>
    <w:p w14:paraId="781EA78D" w14:textId="35706743" w:rsidR="00DC2C43" w:rsidRDefault="00DC2C43" w:rsidP="00DC2C43">
      <w:pPr>
        <w:pStyle w:val="no-numberclausetexts"/>
      </w:pPr>
    </w:p>
    <w:p w14:paraId="34363E65" w14:textId="77CFD921" w:rsidR="00DC2C43" w:rsidRDefault="002155E6" w:rsidP="002155E6">
      <w:pPr>
        <w:pStyle w:val="no-numberclausetexts"/>
        <w:ind w:left="2268"/>
      </w:pPr>
      <w:r w:rsidRPr="002155E6">
        <w:rPr>
          <w:noProof/>
          <w:lang w:val="en-FI"/>
        </w:rPr>
        <mc:AlternateContent>
          <mc:Choice Requires="wpg">
            <w:drawing>
              <wp:inline distT="0" distB="0" distL="0" distR="0" wp14:anchorId="7BC9C2D7" wp14:editId="76B34E8E">
                <wp:extent cx="4378164" cy="1861867"/>
                <wp:effectExtent l="0" t="0" r="0" b="0"/>
                <wp:docPr id="2" name="Group 1"/>
                <wp:cNvGraphicFramePr/>
                <a:graphic xmlns:a="http://schemas.openxmlformats.org/drawingml/2006/main">
                  <a:graphicData uri="http://schemas.microsoft.com/office/word/2010/wordprocessingGroup">
                    <wpg:wgp>
                      <wpg:cNvGrpSpPr/>
                      <wpg:grpSpPr>
                        <a:xfrm>
                          <a:off x="0" y="0"/>
                          <a:ext cx="4378164" cy="1861867"/>
                          <a:chOff x="0" y="0"/>
                          <a:chExt cx="4378164" cy="1861867"/>
                        </a:xfrm>
                      </wpg:grpSpPr>
                      <wps:wsp>
                        <wps:cNvPr id="3" name="TextBox 2"/>
                        <wps:cNvSpPr txBox="1"/>
                        <wps:spPr>
                          <a:xfrm>
                            <a:off x="0" y="1202028"/>
                            <a:ext cx="1921510" cy="237490"/>
                          </a:xfrm>
                          <a:prstGeom prst="rect">
                            <a:avLst/>
                          </a:prstGeom>
                          <a:noFill/>
                        </wps:spPr>
                        <wps:txbx>
                          <w:txbxContent>
                            <w:p w14:paraId="1F5323C9" w14:textId="77777777" w:rsidR="002F1C08" w:rsidRDefault="002F1C08" w:rsidP="002155E6">
                              <w:r>
                                <w:rPr>
                                  <w:rFonts w:cs="Arial"/>
                                  <w:b/>
                                  <w:bCs/>
                                  <w:sz w:val="20"/>
                                  <w:szCs w:val="20"/>
                                  <w:lang w:val="en-US"/>
                                </w:rPr>
                                <w:t>Framework Agreement</w:t>
                              </w:r>
                            </w:p>
                          </w:txbxContent>
                        </wps:txbx>
                        <wps:bodyPr wrap="square" lIns="0" rtlCol="0">
                          <a:spAutoFit/>
                        </wps:bodyPr>
                      </wps:wsp>
                      <wps:wsp>
                        <wps:cNvPr id="4" name="TextBox 3"/>
                        <wps:cNvSpPr txBox="1"/>
                        <wps:spPr>
                          <a:xfrm>
                            <a:off x="4234" y="1375974"/>
                            <a:ext cx="1915795" cy="485775"/>
                          </a:xfrm>
                          <a:prstGeom prst="rect">
                            <a:avLst/>
                          </a:prstGeom>
                          <a:noFill/>
                        </wps:spPr>
                        <wps:txbx>
                          <w:txbxContent>
                            <w:p w14:paraId="5390A298" w14:textId="1B379486" w:rsidR="002F1C08" w:rsidRDefault="002F1C08" w:rsidP="002155E6">
                              <w:r>
                                <w:rPr>
                                  <w:rFonts w:cs="Arial"/>
                                  <w:sz w:val="18"/>
                                  <w:szCs w:val="18"/>
                                  <w:lang w:val="en-US"/>
                                </w:rPr>
                                <w:t xml:space="preserve">Appoints Supplier to be a potential supplier of </w:t>
                              </w:r>
                              <w:r w:rsidR="0053019C">
                                <w:rPr>
                                  <w:rFonts w:cs="Arial"/>
                                  <w:sz w:val="18"/>
                                  <w:szCs w:val="18"/>
                                  <w:lang w:val="en-US"/>
                                </w:rPr>
                                <w:t>technology</w:t>
                              </w:r>
                              <w:r>
                                <w:rPr>
                                  <w:rFonts w:cs="Arial"/>
                                  <w:sz w:val="18"/>
                                  <w:szCs w:val="18"/>
                                  <w:lang w:val="en-US"/>
                                </w:rPr>
                                <w:t xml:space="preserve"> products or services to government Customers.</w:t>
                              </w:r>
                            </w:p>
                          </w:txbxContent>
                        </wps:txbx>
                        <wps:bodyPr wrap="square" lIns="0" rIns="0" rtlCol="0">
                          <a:spAutoFit/>
                        </wps:bodyPr>
                      </wps:wsp>
                      <wps:wsp>
                        <wps:cNvPr id="9" name="TextBox 4"/>
                        <wps:cNvSpPr txBox="1"/>
                        <wps:spPr>
                          <a:xfrm>
                            <a:off x="2449697" y="1202131"/>
                            <a:ext cx="1870710" cy="237490"/>
                          </a:xfrm>
                          <a:prstGeom prst="rect">
                            <a:avLst/>
                          </a:prstGeom>
                          <a:noFill/>
                        </wps:spPr>
                        <wps:txbx>
                          <w:txbxContent>
                            <w:p w14:paraId="6EBA937B" w14:textId="77777777" w:rsidR="002F1C08" w:rsidRDefault="002F1C08" w:rsidP="002155E6">
                              <w:r>
                                <w:rPr>
                                  <w:rFonts w:cs="Arial"/>
                                  <w:b/>
                                  <w:bCs/>
                                  <w:color w:val="0070C0"/>
                                  <w:sz w:val="20"/>
                                  <w:szCs w:val="20"/>
                                  <w:lang w:val="en-US"/>
                                </w:rPr>
                                <w:t>Call Off Agreement</w:t>
                              </w:r>
                            </w:p>
                          </w:txbxContent>
                        </wps:txbx>
                        <wps:bodyPr wrap="square" lIns="0" rtlCol="0">
                          <a:spAutoFit/>
                        </wps:bodyPr>
                      </wps:wsp>
                      <wps:wsp>
                        <wps:cNvPr id="10" name="TextBox 5"/>
                        <wps:cNvSpPr txBox="1"/>
                        <wps:spPr>
                          <a:xfrm>
                            <a:off x="2449698" y="1376092"/>
                            <a:ext cx="1870710" cy="485775"/>
                          </a:xfrm>
                          <a:prstGeom prst="rect">
                            <a:avLst/>
                          </a:prstGeom>
                          <a:noFill/>
                        </wps:spPr>
                        <wps:txbx>
                          <w:txbxContent>
                            <w:p w14:paraId="06B8D5F7" w14:textId="53F107BE" w:rsidR="002F1C08" w:rsidRDefault="002F1C08" w:rsidP="002155E6">
                              <w:r>
                                <w:rPr>
                                  <w:rFonts w:cs="Arial"/>
                                  <w:color w:val="0070C0"/>
                                  <w:sz w:val="18"/>
                                  <w:szCs w:val="18"/>
                                  <w:lang w:val="en-US"/>
                                </w:rPr>
                                <w:t xml:space="preserve">Agreement between a Customer and Supplier about the specific supply of </w:t>
                              </w:r>
                              <w:r w:rsidR="0053019C">
                                <w:rPr>
                                  <w:rFonts w:cs="Arial"/>
                                  <w:color w:val="0070C0"/>
                                  <w:sz w:val="18"/>
                                  <w:szCs w:val="18"/>
                                  <w:lang w:val="en-US"/>
                                </w:rPr>
                                <w:t>technology</w:t>
                              </w:r>
                              <w:r>
                                <w:rPr>
                                  <w:rFonts w:cs="Arial"/>
                                  <w:color w:val="0070C0"/>
                                  <w:sz w:val="18"/>
                                  <w:szCs w:val="18"/>
                                  <w:lang w:val="en-US"/>
                                </w:rPr>
                                <w:t xml:space="preserve"> products or services.</w:t>
                              </w:r>
                            </w:p>
                          </w:txbxContent>
                        </wps:txbx>
                        <wps:bodyPr wrap="square" lIns="0" rIns="0" rtlCol="0">
                          <a:spAutoFit/>
                        </wps:bodyPr>
                      </wps:wsp>
                      <pic:pic xmlns:pic="http://schemas.openxmlformats.org/drawingml/2006/picture">
                        <pic:nvPicPr>
                          <pic:cNvPr id="11" name="Graphic 6"/>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2447152" y="275423"/>
                            <a:ext cx="902034" cy="902034"/>
                          </a:xfrm>
                          <a:prstGeom prst="rect">
                            <a:avLst/>
                          </a:prstGeom>
                        </pic:spPr>
                      </pic:pic>
                      <pic:pic xmlns:pic="http://schemas.openxmlformats.org/drawingml/2006/picture">
                        <pic:nvPicPr>
                          <pic:cNvPr id="12" name="Graphic 7"/>
                          <pic:cNvPicPr>
                            <a:picLocks noChangeAspect="1"/>
                          </pic:cNvPicPr>
                        </pic:nvPicPr>
                        <pic:blipFill>
                          <a:blip r:embed="rId10">
                            <a:extLst>
                              <a:ext uri="{96DAC541-7B7A-43D3-8B79-37D633B846F1}">
                                <asvg:svgBlip xmlns:asvg="http://schemas.microsoft.com/office/drawing/2016/SVG/main" r:embed="rId11"/>
                              </a:ext>
                            </a:extLst>
                          </a:blip>
                          <a:stretch>
                            <a:fillRect/>
                          </a:stretch>
                        </pic:blipFill>
                        <pic:spPr>
                          <a:xfrm>
                            <a:off x="0" y="275423"/>
                            <a:ext cx="902034" cy="902034"/>
                          </a:xfrm>
                          <a:prstGeom prst="rect">
                            <a:avLst/>
                          </a:prstGeom>
                        </pic:spPr>
                      </pic:pic>
                      <pic:pic xmlns:pic="http://schemas.openxmlformats.org/drawingml/2006/picture">
                        <pic:nvPicPr>
                          <pic:cNvPr id="13" name="Graphic 8"/>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3636484" y="0"/>
                            <a:ext cx="741680" cy="741680"/>
                          </a:xfrm>
                          <a:prstGeom prst="rect">
                            <a:avLst/>
                          </a:prstGeom>
                        </pic:spPr>
                      </pic:pic>
                      <wps:wsp>
                        <wps:cNvPr id="14" name="TextBox 9"/>
                        <wps:cNvSpPr txBox="1"/>
                        <wps:spPr>
                          <a:xfrm>
                            <a:off x="3748348" y="199035"/>
                            <a:ext cx="517525" cy="419100"/>
                          </a:xfrm>
                          <a:prstGeom prst="rect">
                            <a:avLst/>
                          </a:prstGeom>
                          <a:noFill/>
                        </wps:spPr>
                        <wps:txbx>
                          <w:txbxContent>
                            <w:p w14:paraId="7BF51701" w14:textId="77777777" w:rsidR="002F1C08" w:rsidRDefault="002F1C08" w:rsidP="002155E6">
                              <w:pPr>
                                <w:jc w:val="center"/>
                              </w:pPr>
                              <w:r>
                                <w:rPr>
                                  <w:rFonts w:ascii="Arial Narrow" w:hAnsi="Arial Narrow" w:cs="Arial Narrow"/>
                                  <w:b/>
                                  <w:bCs/>
                                  <w:color w:val="0070C0"/>
                                  <w:sz w:val="15"/>
                                  <w:szCs w:val="15"/>
                                  <w:lang w:val="en-US"/>
                                </w:rPr>
                                <w:t>CALL OFF GENERAL</w:t>
                              </w:r>
                            </w:p>
                            <w:p w14:paraId="04807D00" w14:textId="016E932F" w:rsidR="002F1C08" w:rsidRDefault="002F1C08" w:rsidP="002155E6">
                              <w:pPr>
                                <w:jc w:val="center"/>
                              </w:pPr>
                              <w:r>
                                <w:rPr>
                                  <w:rFonts w:ascii="Arial Narrow" w:hAnsi="Arial Narrow" w:cs="Arial Narrow"/>
                                  <w:b/>
                                  <w:bCs/>
                                  <w:color w:val="0070C0"/>
                                  <w:sz w:val="15"/>
                                  <w:szCs w:val="15"/>
                                  <w:lang w:val="en-US"/>
                                </w:rPr>
                                <w:t>TERM</w:t>
                              </w:r>
                              <w:r w:rsidR="008F5FE3">
                                <w:rPr>
                                  <w:rFonts w:ascii="Arial Narrow" w:hAnsi="Arial Narrow" w:cs="Arial Narrow"/>
                                  <w:b/>
                                  <w:bCs/>
                                  <w:color w:val="0070C0"/>
                                  <w:sz w:val="15"/>
                                  <w:szCs w:val="15"/>
                                  <w:lang w:val="en-US"/>
                                </w:rPr>
                                <w:t>S</w:t>
                              </w:r>
                            </w:p>
                          </w:txbxContent>
                        </wps:txbx>
                        <wps:bodyPr wrap="square" lIns="0" rIns="0" rtlCol="0">
                          <a:spAutoFit/>
                        </wps:bodyPr>
                      </wps:wsp>
                      <pic:pic xmlns:pic="http://schemas.openxmlformats.org/drawingml/2006/picture">
                        <pic:nvPicPr>
                          <pic:cNvPr id="15" name="Graphic 10"/>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3057187" y="0"/>
                            <a:ext cx="741680" cy="741680"/>
                          </a:xfrm>
                          <a:prstGeom prst="rect">
                            <a:avLst/>
                          </a:prstGeom>
                        </pic:spPr>
                      </pic:pic>
                      <wps:wsp>
                        <wps:cNvPr id="17" name="TextBox 11"/>
                        <wps:cNvSpPr txBox="1"/>
                        <wps:spPr>
                          <a:xfrm>
                            <a:off x="3117766" y="248944"/>
                            <a:ext cx="622300" cy="309880"/>
                          </a:xfrm>
                          <a:prstGeom prst="rect">
                            <a:avLst/>
                          </a:prstGeom>
                          <a:noFill/>
                        </wps:spPr>
                        <wps:txbx>
                          <w:txbxContent>
                            <w:p w14:paraId="50481163" w14:textId="77777777" w:rsidR="002F1C08" w:rsidRDefault="002F1C08" w:rsidP="002155E6">
                              <w:pPr>
                                <w:jc w:val="center"/>
                              </w:pPr>
                              <w:r>
                                <w:rPr>
                                  <w:rFonts w:ascii="Arial Narrow" w:hAnsi="Arial Narrow" w:cs="Arial Narrow"/>
                                  <w:b/>
                                  <w:bCs/>
                                  <w:color w:val="0070C0"/>
                                  <w:sz w:val="15"/>
                                  <w:szCs w:val="15"/>
                                  <w:lang w:val="en-US"/>
                                </w:rPr>
                                <w:t>SPECIAL</w:t>
                              </w:r>
                              <w:r>
                                <w:rPr>
                                  <w:rFonts w:ascii="Arial Narrow" w:hAnsi="Arial Narrow" w:cs="Arial Narrow"/>
                                  <w:b/>
                                  <w:bCs/>
                                  <w:color w:val="0070C0"/>
                                  <w:sz w:val="15"/>
                                  <w:szCs w:val="15"/>
                                  <w:lang w:val="en-US"/>
                                </w:rPr>
                                <w:br/>
                                <w:t>TERMS</w:t>
                              </w:r>
                            </w:p>
                          </w:txbxContent>
                        </wps:txbx>
                        <wps:bodyPr wrap="square" lIns="0" rIns="0" rtlCol="0">
                          <a:spAutoFit/>
                        </wps:bodyPr>
                      </wps:wsp>
                    </wpg:wgp>
                  </a:graphicData>
                </a:graphic>
              </wp:inline>
            </w:drawing>
          </mc:Choice>
          <mc:Fallback>
            <w:pict>
              <v:group w14:anchorId="7BC9C2D7" id="Group 1" o:spid="_x0000_s1026" style="width:344.75pt;height:146.6pt;mso-position-horizontal-relative:char;mso-position-vertical-relative:line" coordsize="43781,1861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">
                <v:shapetype id="_x0000_t202" coordsize="21600,21600" o:spt="202" path="m,l,21600r21600,l21600,xe">
                  <v:stroke joinstyle="miter"/>
                  <v:path gradientshapeok="t" o:connecttype="rect"/>
                </v:shapetype>
                <v:shape id="TextBox 2" o:spid="_x0000_s1027" type="#_x0000_t202" style="position:absolute;top:12020;width:19215;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" filled="f" stroked="f">
                  <v:textbox style="mso-fit-shape-to-text:t" inset="0">
                    <w:txbxContent>
                      <w:p w14:paraId="1F5323C9" w14:textId="77777777" w:rsidR="002F1C08" w:rsidRDefault="002F1C08" w:rsidP="002155E6">
                        <w:r>
                          <w:rPr>
                            <w:rFonts w:cs="Arial"/>
                            <w:b/>
                            <w:bCs/>
                            <w:sz w:val="20"/>
                            <w:szCs w:val="20"/>
                            <w:lang w:val="en-US"/>
                          </w:rPr>
                          <w:t>Framework Agreement</w:t>
                        </w:r>
                      </w:p>
                    </w:txbxContent>
                  </v:textbox>
                </v:shape>
                <v:shape id="TextBox 3" o:spid="_x0000_s1028" type="#_x0000_t202" style="position:absolute;left:42;top:13759;width:19158;height:48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" filled="f" stroked="f">
                  <v:textbox style="mso-fit-shape-to-text:t" inset="0,,0">
                    <w:txbxContent>
                      <w:p w14:paraId="5390A298" w14:textId="1B379486" w:rsidR="002F1C08" w:rsidRDefault="002F1C08" w:rsidP="002155E6">
                        <w:r>
                          <w:rPr>
                            <w:rFonts w:cs="Arial"/>
                            <w:sz w:val="18"/>
                            <w:szCs w:val="18"/>
                            <w:lang w:val="en-US"/>
                          </w:rPr>
                          <w:t xml:space="preserve">Appoints Supplier to be a potential supplier of </w:t>
                        </w:r>
                        <w:r w:rsidR="0053019C">
                          <w:rPr>
                            <w:rFonts w:cs="Arial"/>
                            <w:sz w:val="18"/>
                            <w:szCs w:val="18"/>
                            <w:lang w:val="en-US"/>
                          </w:rPr>
                          <w:t>technology</w:t>
                        </w:r>
                        <w:r>
                          <w:rPr>
                            <w:rFonts w:cs="Arial"/>
                            <w:sz w:val="18"/>
                            <w:szCs w:val="18"/>
                            <w:lang w:val="en-US"/>
                          </w:rPr>
                          <w:t xml:space="preserve"> products or services to government Customers.</w:t>
                        </w:r>
                      </w:p>
                    </w:txbxContent>
                  </v:textbox>
                </v:shape>
                <v:shape id="TextBox 4" o:spid="_x0000_s1029" type="#_x0000_t202" style="position:absolute;left:24496;top:12021;width:1870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" filled="f" stroked="f">
                  <v:textbox style="mso-fit-shape-to-text:t" inset="0">
                    <w:txbxContent>
                      <w:p w14:paraId="6EBA937B" w14:textId="77777777" w:rsidR="002F1C08" w:rsidRDefault="002F1C08" w:rsidP="002155E6">
                        <w:r>
                          <w:rPr>
                            <w:rFonts w:cs="Arial"/>
                            <w:b/>
                            <w:bCs/>
                            <w:color w:val="0070C0"/>
                            <w:sz w:val="20"/>
                            <w:szCs w:val="20"/>
                            <w:lang w:val="en-US"/>
                          </w:rPr>
                          <w:t>Call Off Agreement</w:t>
                        </w:r>
                      </w:p>
                    </w:txbxContent>
                  </v:textbox>
                </v:shape>
                <v:shape id="TextBox 5" o:spid="_x0000_s1030" type="#_x0000_t202" style="position:absolute;left:24496;top:13760;width:18708;height:48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" filled="f" stroked="f">
                  <v:textbox style="mso-fit-shape-to-text:t" inset="0,,0">
                    <w:txbxContent>
                      <w:p w14:paraId="06B8D5F7" w14:textId="53F107BE" w:rsidR="002F1C08" w:rsidRDefault="002F1C08" w:rsidP="002155E6">
                        <w:r>
                          <w:rPr>
                            <w:rFonts w:cs="Arial"/>
                            <w:color w:val="0070C0"/>
                            <w:sz w:val="18"/>
                            <w:szCs w:val="18"/>
                            <w:lang w:val="en-US"/>
                          </w:rPr>
                          <w:t xml:space="preserve">Agreement between a Customer and Supplier about the specific supply of </w:t>
                        </w:r>
                        <w:r w:rsidR="0053019C">
                          <w:rPr>
                            <w:rFonts w:cs="Arial"/>
                            <w:color w:val="0070C0"/>
                            <w:sz w:val="18"/>
                            <w:szCs w:val="18"/>
                            <w:lang w:val="en-US"/>
                          </w:rPr>
                          <w:t>technology</w:t>
                        </w:r>
                        <w:r>
                          <w:rPr>
                            <w:rFonts w:cs="Arial"/>
                            <w:color w:val="0070C0"/>
                            <w:sz w:val="18"/>
                            <w:szCs w:val="18"/>
                            <w:lang w:val="en-US"/>
                          </w:rPr>
                          <w:t xml:space="preserve"> products or services.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6" o:spid="_x0000_s1031" type="#_x0000_t75" style="position:absolute;left:24471;top:2754;width:9020;height:90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">
                  <v:imagedata r:id="rId14" o:title=""/>
                </v:shape>
                <v:shape id="Graphic 7" o:spid="_x0000_s1032" type="#_x0000_t75" style="position:absolute;top:2754;width:9020;height:90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">
                  <v:imagedata r:id="rId15" o:title=""/>
                </v:shape>
                <v:shape id="Graphic 8" o:spid="_x0000_s1033" type="#_x0000_t75" style="position:absolute;left:36364;width:7417;height:74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">
                  <v:imagedata r:id="rId16" o:title=""/>
                </v:shape>
                <v:shape id="TextBox 9" o:spid="_x0000_s1034" type="#_x0000_t202" style="position:absolute;left:37483;top:1990;width:5175;height:41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" filled="f" stroked="f">
                  <v:textbox style="mso-fit-shape-to-text:t" inset="0,,0">
                    <w:txbxContent>
                      <w:p w14:paraId="7BF51701" w14:textId="77777777" w:rsidR="002F1C08" w:rsidRDefault="002F1C08" w:rsidP="002155E6">
                        <w:pPr>
                          <w:jc w:val="center"/>
                        </w:pPr>
                        <w:r>
                          <w:rPr>
                            <w:rFonts w:ascii="Arial Narrow" w:hAnsi="Arial Narrow" w:cs="Arial Narrow"/>
                            <w:b/>
                            <w:bCs/>
                            <w:color w:val="0070C0"/>
                            <w:sz w:val="15"/>
                            <w:szCs w:val="15"/>
                            <w:lang w:val="en-US"/>
                          </w:rPr>
                          <w:t>CALL OFF GENERAL</w:t>
                        </w:r>
                      </w:p>
                      <w:p w14:paraId="04807D00" w14:textId="016E932F" w:rsidR="002F1C08" w:rsidRDefault="002F1C08" w:rsidP="002155E6">
                        <w:pPr>
                          <w:jc w:val="center"/>
                        </w:pPr>
                        <w:r>
                          <w:rPr>
                            <w:rFonts w:ascii="Arial Narrow" w:hAnsi="Arial Narrow" w:cs="Arial Narrow"/>
                            <w:b/>
                            <w:bCs/>
                            <w:color w:val="0070C0"/>
                            <w:sz w:val="15"/>
                            <w:szCs w:val="15"/>
                            <w:lang w:val="en-US"/>
                          </w:rPr>
                          <w:t>TERM</w:t>
                        </w:r>
                        <w:r w:rsidR="008F5FE3">
                          <w:rPr>
                            <w:rFonts w:ascii="Arial Narrow" w:hAnsi="Arial Narrow" w:cs="Arial Narrow"/>
                            <w:b/>
                            <w:bCs/>
                            <w:color w:val="0070C0"/>
                            <w:sz w:val="15"/>
                            <w:szCs w:val="15"/>
                            <w:lang w:val="en-US"/>
                          </w:rPr>
                          <w:t>S</w:t>
                        </w:r>
                      </w:p>
                    </w:txbxContent>
                  </v:textbox>
                </v:shape>
                <v:shape id="Graphic 10" o:spid="_x0000_s1035" type="#_x0000_t75" style="position:absolute;left:30571;width:7417;height:74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">
                  <v:imagedata r:id="rId16" o:title=""/>
                </v:shape>
                <v:shape id="TextBox 11" o:spid="_x0000_s1036" type="#_x0000_t202" style="position:absolute;left:31177;top:2489;width:6223;height:30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" filled="f" stroked="f">
                  <v:textbox style="mso-fit-shape-to-text:t" inset="0,,0">
                    <w:txbxContent>
                      <w:p w14:paraId="50481163" w14:textId="77777777" w:rsidR="002F1C08" w:rsidRDefault="002F1C08" w:rsidP="002155E6">
                        <w:pPr>
                          <w:jc w:val="center"/>
                        </w:pPr>
                        <w:r>
                          <w:rPr>
                            <w:rFonts w:ascii="Arial Narrow" w:hAnsi="Arial Narrow" w:cs="Arial Narrow"/>
                            <w:b/>
                            <w:bCs/>
                            <w:color w:val="0070C0"/>
                            <w:sz w:val="15"/>
                            <w:szCs w:val="15"/>
                            <w:lang w:val="en-US"/>
                          </w:rPr>
                          <w:t>SPECIAL</w:t>
                        </w:r>
                        <w:r>
                          <w:rPr>
                            <w:rFonts w:ascii="Arial Narrow" w:hAnsi="Arial Narrow" w:cs="Arial Narrow"/>
                            <w:b/>
                            <w:bCs/>
                            <w:color w:val="0070C0"/>
                            <w:sz w:val="15"/>
                            <w:szCs w:val="15"/>
                            <w:lang w:val="en-US"/>
                          </w:rPr>
                          <w:br/>
                          <w:t>TERMS</w:t>
                        </w:r>
                      </w:p>
                    </w:txbxContent>
                  </v:textbox>
                </v:shape>
                <w10:anchorlock/>
              </v:group>
            </w:pict>
          </mc:Fallback>
        </mc:AlternateContent>
      </w:r>
    </w:p>
    <w:p w14:paraId="787EB21B" w14:textId="77777777" w:rsidR="00DC2C43" w:rsidRPr="00275BFA" w:rsidRDefault="00DC2C43" w:rsidP="00DC2C43">
      <w:pPr>
        <w:pStyle w:val="no-numberclausetexts"/>
      </w:pPr>
    </w:p>
    <w:p w14:paraId="7CB6366A" w14:textId="5D9CEEDD" w:rsidR="00E64219" w:rsidRPr="00275BFA" w:rsidRDefault="00E64219" w:rsidP="00E64219">
      <w:pPr>
        <w:pStyle w:val="Heading4"/>
      </w:pPr>
      <w:r w:rsidRPr="00275BFA">
        <w:t>The charges payable by Customer under a Call Off</w:t>
      </w:r>
      <w:r w:rsidR="00CA2CF6">
        <w:t xml:space="preserve"> Agreement</w:t>
      </w:r>
      <w:r w:rsidRPr="00275BFA">
        <w:t xml:space="preserve"> for Deliverables will align with the charges set out in </w:t>
      </w:r>
      <w:r w:rsidRPr="00FA2015">
        <w:rPr>
          <w:i/>
          <w:iCs/>
        </w:rPr>
        <w:t xml:space="preserve">Schedule </w:t>
      </w:r>
      <w:r w:rsidR="005F3C6B">
        <w:rPr>
          <w:i/>
          <w:iCs/>
        </w:rPr>
        <w:t>2</w:t>
      </w:r>
      <w:r w:rsidRPr="00FA2015">
        <w:rPr>
          <w:i/>
          <w:iCs/>
        </w:rPr>
        <w:t xml:space="preserve"> – Framework Prices</w:t>
      </w:r>
      <w:r w:rsidRPr="00FA2015">
        <w:t>.</w:t>
      </w:r>
    </w:p>
    <w:p w14:paraId="75527ED6" w14:textId="77777777" w:rsidR="00E64219" w:rsidRPr="00F33688" w:rsidRDefault="00E64219" w:rsidP="00E64219">
      <w:pPr>
        <w:pStyle w:val="Heading3"/>
      </w:pPr>
      <w:r>
        <w:t>Rules of supply</w:t>
      </w:r>
    </w:p>
    <w:p w14:paraId="78D8BB2B" w14:textId="61A1F9CF" w:rsidR="00E64219" w:rsidRPr="00275BFA" w:rsidRDefault="00E64219" w:rsidP="00E64219">
      <w:pPr>
        <w:pStyle w:val="Heading4"/>
      </w:pPr>
      <w:r w:rsidRPr="00275BFA">
        <w:t xml:space="preserve">Department does not commit to any Deliverables being bought by Customers and Department is not committing to buy any Deliverables under </w:t>
      </w:r>
      <w:r w:rsidR="005346F1">
        <w:t>this Framework</w:t>
      </w:r>
      <w:r w:rsidRPr="00275BFA">
        <w:t xml:space="preserve"> Agreement.</w:t>
      </w:r>
    </w:p>
    <w:p w14:paraId="2D916253" w14:textId="7850105D" w:rsidR="00E64219" w:rsidRPr="00F33688" w:rsidRDefault="00E64219" w:rsidP="00E64219">
      <w:pPr>
        <w:pStyle w:val="Heading4"/>
      </w:pPr>
      <w:bookmarkStart w:id="3" w:name="_Ref571028638"/>
      <w:r w:rsidRPr="00F33688">
        <w:t xml:space="preserve">Supplier </w:t>
      </w:r>
      <w:r w:rsidR="00DA3C8A">
        <w:t>will</w:t>
      </w:r>
      <w:r w:rsidRPr="00F33688">
        <w:t xml:space="preserve"> not sell Deliverables to </w:t>
      </w:r>
      <w:r w:rsidRPr="00DB090A">
        <w:t>Customer</w:t>
      </w:r>
      <w:r w:rsidR="00744430">
        <w:t>s</w:t>
      </w:r>
      <w:r w:rsidRPr="00F33688">
        <w:t xml:space="preserve"> other than in accordance with this </w:t>
      </w:r>
      <w:r w:rsidR="009776C4">
        <w:t xml:space="preserve">Framework </w:t>
      </w:r>
      <w:proofErr w:type="spellStart"/>
      <w:r w:rsidR="009776C4">
        <w:t>Agreement</w:t>
      </w:r>
      <w:r w:rsidR="009776C4" w:rsidRPr="00F33688">
        <w:t>t</w:t>
      </w:r>
      <w:proofErr w:type="spellEnd"/>
      <w:r w:rsidRPr="00F33688">
        <w:t>.</w:t>
      </w:r>
      <w:bookmarkEnd w:id="3"/>
    </w:p>
    <w:p w14:paraId="3D75CDD0" w14:textId="3D1013C1" w:rsidR="00E64219" w:rsidRPr="00F33688" w:rsidRDefault="00E64219" w:rsidP="00E64219">
      <w:pPr>
        <w:pStyle w:val="Heading4"/>
      </w:pPr>
      <w:r w:rsidRPr="00F33688">
        <w:t xml:space="preserve">If a Customer approaches Supplier to purchase any Deliverables, Supplier </w:t>
      </w:r>
      <w:r w:rsidR="00DA3C8A">
        <w:t>will</w:t>
      </w:r>
      <w:r w:rsidRPr="00F33688">
        <w:t xml:space="preserve"> inform Customer of </w:t>
      </w:r>
      <w:r w:rsidR="005346F1">
        <w:t>this Framework</w:t>
      </w:r>
      <w:r w:rsidRPr="00F33688">
        <w:t xml:space="preserve"> Agreement and promptly notify Department if </w:t>
      </w:r>
      <w:r w:rsidR="00744430">
        <w:t xml:space="preserve">the </w:t>
      </w:r>
      <w:r w:rsidRPr="00F33688">
        <w:t>Customer chooses not to use a Call Off</w:t>
      </w:r>
      <w:r w:rsidR="00650029">
        <w:t xml:space="preserve"> Agreement</w:t>
      </w:r>
      <w:r w:rsidRPr="00F33688">
        <w:t>.</w:t>
      </w:r>
    </w:p>
    <w:p w14:paraId="2FCEA5AB" w14:textId="77777777" w:rsidR="00E64219" w:rsidRPr="00E44605" w:rsidRDefault="00E64219" w:rsidP="00DC2C43">
      <w:pPr>
        <w:pStyle w:val="Heading2"/>
      </w:pPr>
      <w:r w:rsidRPr="00E44605">
        <w:lastRenderedPageBreak/>
        <w:t xml:space="preserve">Framework </w:t>
      </w:r>
      <w:proofErr w:type="spellStart"/>
      <w:r w:rsidRPr="00E44605">
        <w:t>Agreement</w:t>
      </w:r>
      <w:proofErr w:type="spellEnd"/>
      <w:r w:rsidRPr="00E44605">
        <w:t xml:space="preserve"> termination</w:t>
      </w:r>
    </w:p>
    <w:p w14:paraId="25B6639E" w14:textId="77777777" w:rsidR="00E64219" w:rsidRPr="00B0594C" w:rsidRDefault="00E64219" w:rsidP="00DC2C43">
      <w:pPr>
        <w:pStyle w:val="Heading3"/>
        <w:keepNext/>
      </w:pPr>
      <w:r>
        <w:t>Termination for convenience</w:t>
      </w:r>
    </w:p>
    <w:p w14:paraId="61187DB6" w14:textId="29E7942A" w:rsidR="00E64219" w:rsidRDefault="00E64219" w:rsidP="00DC2C43">
      <w:pPr>
        <w:pStyle w:val="no-numberclausetexts"/>
        <w:keepNext/>
      </w:pPr>
      <w:r w:rsidRPr="00B0594C">
        <w:t xml:space="preserve">Department may terminate </w:t>
      </w:r>
      <w:r w:rsidR="005346F1">
        <w:t>this Framework</w:t>
      </w:r>
      <w:r w:rsidRPr="00B0594C">
        <w:t xml:space="preserve"> Agreement by giving </w:t>
      </w:r>
      <w:r w:rsidRPr="003E31A0">
        <w:rPr>
          <w:highlight w:val="cyan"/>
        </w:rPr>
        <w:t>[</w:t>
      </w:r>
      <w:r w:rsidR="005F3C6B">
        <w:rPr>
          <w:highlight w:val="cyan"/>
        </w:rPr>
        <w:t>insert value</w:t>
      </w:r>
      <w:r w:rsidRPr="003E31A0">
        <w:rPr>
          <w:highlight w:val="cyan"/>
        </w:rPr>
        <w:t>]</w:t>
      </w:r>
      <w:r w:rsidRPr="00B0594C">
        <w:t xml:space="preserve"> days’ notice to Supplier.</w:t>
      </w:r>
    </w:p>
    <w:p w14:paraId="770C1AA8" w14:textId="4934D8EE" w:rsidR="00DC2C43" w:rsidRPr="00B0594C" w:rsidRDefault="00DC2C43" w:rsidP="00DC2C43">
      <w:pPr>
        <w:pStyle w:val="no-numberclausetexts"/>
        <w:keepNext/>
        <w:rPr>
          <w:lang w:val="en-US"/>
        </w:rPr>
      </w:pPr>
      <w:r w:rsidRPr="00F9422C">
        <w:rPr>
          <w:noProof/>
          <w:lang w:val="en-FI"/>
        </w:rPr>
        <mc:AlternateContent>
          <mc:Choice Requires="wpg">
            <w:drawing>
              <wp:inline distT="0" distB="0" distL="0" distR="0" wp14:anchorId="0B72F1D0" wp14:editId="53B379C0">
                <wp:extent cx="4403732" cy="598174"/>
                <wp:effectExtent l="0" t="0" r="0" b="0"/>
                <wp:docPr id="122" name="Group 1"/>
                <wp:cNvGraphicFramePr/>
                <a:graphic xmlns:a="http://schemas.openxmlformats.org/drawingml/2006/main">
                  <a:graphicData uri="http://schemas.microsoft.com/office/word/2010/wordprocessingGroup">
                    <wpg:wgp>
                      <wpg:cNvGrpSpPr/>
                      <wpg:grpSpPr>
                        <a:xfrm>
                          <a:off x="0" y="0"/>
                          <a:ext cx="4403732" cy="598174"/>
                          <a:chOff x="0" y="0"/>
                          <a:chExt cx="4403732" cy="598174"/>
                        </a:xfrm>
                      </wpg:grpSpPr>
                      <wps:wsp>
                        <wps:cNvPr id="123" name="TextBox 4"/>
                        <wps:cNvSpPr txBox="1"/>
                        <wps:spPr>
                          <a:xfrm>
                            <a:off x="1300625" y="389887"/>
                            <a:ext cx="1092200" cy="208280"/>
                          </a:xfrm>
                          <a:prstGeom prst="rect">
                            <a:avLst/>
                          </a:prstGeom>
                          <a:noFill/>
                        </wps:spPr>
                        <wps:txbx>
                          <w:txbxContent>
                            <w:p w14:paraId="409B60DD" w14:textId="77777777" w:rsidR="002F1C08" w:rsidRDefault="002F1C08" w:rsidP="00DC2C43">
                              <w:r>
                                <w:rPr>
                                  <w:rFonts w:cs="Arial"/>
                                  <w:b/>
                                  <w:bCs/>
                                  <w:color w:val="000000" w:themeColor="text1"/>
                                  <w:kern w:val="24"/>
                                  <w:sz w:val="16"/>
                                  <w:szCs w:val="16"/>
                                  <w:lang w:val="en-US"/>
                                </w:rPr>
                                <w:t>Termination notice</w:t>
                              </w:r>
                            </w:p>
                          </w:txbxContent>
                        </wps:txbx>
                        <wps:bodyPr wrap="none" rtlCol="0">
                          <a:spAutoFit/>
                        </wps:bodyPr>
                      </wps:wsp>
                      <wps:wsp>
                        <wps:cNvPr id="124" name="Straight Connector 124"/>
                        <wps:cNvCnPr>
                          <a:cxnSpLocks/>
                        </wps:cNvCnPr>
                        <wps:spPr>
                          <a:xfrm>
                            <a:off x="0" y="285927"/>
                            <a:ext cx="2246086"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5" name="Straight Connector 125"/>
                        <wps:cNvCnPr>
                          <a:cxnSpLocks/>
                        </wps:cNvCnPr>
                        <wps:spPr>
                          <a:xfrm>
                            <a:off x="2275120" y="285927"/>
                            <a:ext cx="1988453" cy="0"/>
                          </a:xfrm>
                          <a:prstGeom prst="line">
                            <a:avLst/>
                          </a:prstGeom>
                          <a:ln w="28575">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26" name="TextBox 8"/>
                        <wps:cNvSpPr txBox="1"/>
                        <wps:spPr>
                          <a:xfrm>
                            <a:off x="2246706" y="14914"/>
                            <a:ext cx="2000250" cy="208280"/>
                          </a:xfrm>
                          <a:prstGeom prst="rect">
                            <a:avLst/>
                          </a:prstGeom>
                          <a:noFill/>
                        </wps:spPr>
                        <wps:txbx>
                          <w:txbxContent>
                            <w:p w14:paraId="5E7E6945" w14:textId="77777777" w:rsidR="002F1C08" w:rsidRDefault="002F1C08" w:rsidP="00DC2C43">
                              <w:pPr>
                                <w:jc w:val="center"/>
                              </w:pPr>
                              <w:r>
                                <w:rPr>
                                  <w:rFonts w:cs="Arial"/>
                                  <w:color w:val="000000" w:themeColor="text1"/>
                                  <w:kern w:val="24"/>
                                  <w:sz w:val="16"/>
                                  <w:szCs w:val="16"/>
                                  <w:lang w:val="en-US"/>
                                </w:rPr>
                                <w:t>[x] days</w:t>
                              </w:r>
                            </w:p>
                          </w:txbxContent>
                        </wps:txbx>
                        <wps:bodyPr wrap="square" rtlCol="0">
                          <a:spAutoFit/>
                        </wps:bodyPr>
                      </wps:wsp>
                      <wps:wsp>
                        <wps:cNvPr id="127" name="Triangle 127"/>
                        <wps:cNvSpPr/>
                        <wps:spPr>
                          <a:xfrm>
                            <a:off x="2197682" y="322677"/>
                            <a:ext cx="96810" cy="83457"/>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8" name="TextBox 14"/>
                        <wps:cNvSpPr txBox="1"/>
                        <wps:spPr>
                          <a:xfrm>
                            <a:off x="3401702" y="389894"/>
                            <a:ext cx="1002030" cy="208280"/>
                          </a:xfrm>
                          <a:prstGeom prst="rect">
                            <a:avLst/>
                          </a:prstGeom>
                          <a:noFill/>
                        </wps:spPr>
                        <wps:txbx>
                          <w:txbxContent>
                            <w:p w14:paraId="3F7E9715" w14:textId="77777777" w:rsidR="002F1C08" w:rsidRDefault="002F1C08" w:rsidP="00DC2C43">
                              <w:r>
                                <w:rPr>
                                  <w:rFonts w:cs="Arial"/>
                                  <w:b/>
                                  <w:bCs/>
                                  <w:color w:val="000000" w:themeColor="text1"/>
                                  <w:kern w:val="24"/>
                                  <w:sz w:val="16"/>
                                  <w:szCs w:val="16"/>
                                  <w:lang w:val="en-US"/>
                                </w:rPr>
                                <w:t>Termination date</w:t>
                              </w:r>
                            </w:p>
                          </w:txbxContent>
                        </wps:txbx>
                        <wps:bodyPr wrap="none" rtlCol="0">
                          <a:spAutoFit/>
                        </wps:bodyPr>
                      </wps:wsp>
                      <wps:wsp>
                        <wps:cNvPr id="129" name="Triangle 129"/>
                        <wps:cNvSpPr/>
                        <wps:spPr>
                          <a:xfrm>
                            <a:off x="4198760" y="322677"/>
                            <a:ext cx="96810" cy="83457"/>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30" name="Graphic 130"/>
                          <pic:cNvPicPr>
                            <a:picLocks noChangeAspect="1"/>
                          </pic:cNvPicPr>
                        </pic:nvPicPr>
                        <pic:blipFill>
                          <a:blip r:embed="rId17">
                            <a:extLst>
                              <a:ext uri="{96DAC541-7B7A-43D3-8B79-37D633B846F1}">
                                <asvg:svgBlip xmlns:asvg="http://schemas.microsoft.com/office/drawing/2016/SVG/main" r:embed="rId18"/>
                              </a:ext>
                            </a:extLst>
                          </a:blip>
                          <a:stretch>
                            <a:fillRect/>
                          </a:stretch>
                        </pic:blipFill>
                        <pic:spPr>
                          <a:xfrm>
                            <a:off x="2045494" y="0"/>
                            <a:ext cx="228600" cy="228600"/>
                          </a:xfrm>
                          <a:prstGeom prst="rect">
                            <a:avLst/>
                          </a:prstGeom>
                        </pic:spPr>
                      </pic:pic>
                    </wpg:wgp>
                  </a:graphicData>
                </a:graphic>
              </wp:inline>
            </w:drawing>
          </mc:Choice>
          <mc:Fallback>
            <w:pict>
              <v:group w14:anchorId="0B72F1D0" id="_x0000_s1037" style="width:346.75pt;height:47.1pt;mso-position-horizontal-relative:char;mso-position-vertical-relative:line" coordsize="44037,598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">
                <v:shape id="TextBox 4" o:spid="_x0000_s1038" type="#_x0000_t202" style="position:absolute;left:13006;top:3898;width:10922;height:208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" filled="f" stroked="f">
                  <v:textbox style="mso-fit-shape-to-text:t">
                    <w:txbxContent>
                      <w:p w14:paraId="409B60DD" w14:textId="77777777" w:rsidR="002F1C08" w:rsidRDefault="002F1C08" w:rsidP="00DC2C43">
                        <w:r>
                          <w:rPr>
                            <w:rFonts w:cs="Arial"/>
                            <w:b/>
                            <w:bCs/>
                            <w:color w:val="000000" w:themeColor="text1"/>
                            <w:kern w:val="24"/>
                            <w:sz w:val="16"/>
                            <w:szCs w:val="16"/>
                            <w:lang w:val="en-US"/>
                          </w:rPr>
                          <w:t>Termination notice</w:t>
                        </w:r>
                      </w:p>
                    </w:txbxContent>
                  </v:textbox>
                </v:shape>
                <v:line id="Straight Connector 124" o:spid="_x0000_s1039" style="position:absolute;visibility:visible;mso-wrap-style:square" from="0,2859" to="22460,285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" strokecolor="black [3213]" strokeweight="2.25pt">
                  <v:stroke joinstyle="miter"/>
                  <o:lock v:ext="edit" shapetype="f"/>
                </v:line>
                <v:line id="Straight Connector 125" o:spid="_x0000_s1040" style="position:absolute;visibility:visible;mso-wrap-style:square" from="22751,2859" to="42635,285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" strokecolor="black [3213]" strokeweight="2.25pt">
                  <v:stroke dashstyle="1 1" joinstyle="miter"/>
                  <o:lock v:ext="edit" shapetype="f"/>
                </v:line>
                <v:shape id="TextBox 8" o:spid="_x0000_s1041" type="#_x0000_t202" style="position:absolute;left:22467;top:149;width:20002;height:20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" filled="f" stroked="f">
                  <v:textbox style="mso-fit-shape-to-text:t">
                    <w:txbxContent>
                      <w:p w14:paraId="5E7E6945" w14:textId="77777777" w:rsidR="002F1C08" w:rsidRDefault="002F1C08" w:rsidP="00DC2C43">
                        <w:pPr>
                          <w:jc w:val="center"/>
                        </w:pPr>
                        <w:r>
                          <w:rPr>
                            <w:rFonts w:cs="Arial"/>
                            <w:color w:val="000000" w:themeColor="text1"/>
                            <w:kern w:val="24"/>
                            <w:sz w:val="16"/>
                            <w:szCs w:val="16"/>
                            <w:lang w:val="en-US"/>
                          </w:rPr>
                          <w:t>[x] days</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127" o:spid="_x0000_s1042" type="#_x0000_t5" style="position:absolute;left:21976;top:3226;width:968;height:8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" fillcolor="black [3213]" stroked="f" strokeweight="1pt"/>
                <v:shape id="TextBox 14" o:spid="_x0000_s1043" type="#_x0000_t202" style="position:absolute;left:34017;top:3898;width:10020;height:208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" filled="f" stroked="f">
                  <v:textbox style="mso-fit-shape-to-text:t">
                    <w:txbxContent>
                      <w:p w14:paraId="3F7E9715" w14:textId="77777777" w:rsidR="002F1C08" w:rsidRDefault="002F1C08" w:rsidP="00DC2C43">
                        <w:r>
                          <w:rPr>
                            <w:rFonts w:cs="Arial"/>
                            <w:b/>
                            <w:bCs/>
                            <w:color w:val="000000" w:themeColor="text1"/>
                            <w:kern w:val="24"/>
                            <w:sz w:val="16"/>
                            <w:szCs w:val="16"/>
                            <w:lang w:val="en-US"/>
                          </w:rPr>
                          <w:t>Termination date</w:t>
                        </w:r>
                      </w:p>
                    </w:txbxContent>
                  </v:textbox>
                </v:shape>
                <v:shape id="Triangle 129" o:spid="_x0000_s1044" type="#_x0000_t5" style="position:absolute;left:41987;top:3226;width:968;height:8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" fillcolor="black [3213]" stroked="f" strokeweight="1pt"/>
                <v:shape id="Graphic 130" o:spid="_x0000_s1045" type="#_x0000_t75" style="position:absolute;left:20454;width:2286;height:22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">
                  <v:imagedata r:id="rId19" o:title=""/>
                </v:shape>
                <w10:anchorlock/>
              </v:group>
            </w:pict>
          </mc:Fallback>
        </mc:AlternateContent>
      </w:r>
    </w:p>
    <w:p w14:paraId="039B9CBE" w14:textId="77777777" w:rsidR="00E64219" w:rsidRPr="00275BFA" w:rsidRDefault="00E64219" w:rsidP="00DC2C43">
      <w:pPr>
        <w:pStyle w:val="Heading3"/>
        <w:keepNext/>
      </w:pPr>
      <w:r w:rsidRPr="00275BFA">
        <w:t>Termination for breach or insolvency</w:t>
      </w:r>
    </w:p>
    <w:p w14:paraId="03D8CE8A" w14:textId="3FD24AD3" w:rsidR="00E64219" w:rsidRPr="00B0594C" w:rsidRDefault="00E64219" w:rsidP="00DC2C43">
      <w:pPr>
        <w:pStyle w:val="no-numberclausetexts"/>
        <w:keepNext/>
      </w:pPr>
      <w:r w:rsidRPr="00B0594C">
        <w:t xml:space="preserve">Either party may terminate </w:t>
      </w:r>
      <w:r w:rsidR="005346F1">
        <w:t>this Framework</w:t>
      </w:r>
      <w:r w:rsidRPr="00B0594C">
        <w:t xml:space="preserve"> Agreement immediately on written notice if the other </w:t>
      </w:r>
      <w:r w:rsidRPr="00275BFA">
        <w:t>party</w:t>
      </w:r>
      <w:r w:rsidRPr="00B0594C">
        <w:t>:</w:t>
      </w:r>
    </w:p>
    <w:p w14:paraId="2F782960" w14:textId="1EC218DF" w:rsidR="00E64219" w:rsidRPr="00275BFA" w:rsidRDefault="00E64219" w:rsidP="00E64219">
      <w:pPr>
        <w:pStyle w:val="Listabc"/>
      </w:pPr>
      <w:r w:rsidRPr="00275BFA">
        <w:t xml:space="preserve">commits a material breach of </w:t>
      </w:r>
      <w:r w:rsidR="005346F1">
        <w:t>this Framework</w:t>
      </w:r>
      <w:r w:rsidRPr="00275BFA">
        <w:t xml:space="preserve"> Agreement, which is either incapable of remedy or is not remedied within [</w:t>
      </w:r>
      <w:r w:rsidR="005F3C6B" w:rsidRPr="005F3C6B">
        <w:rPr>
          <w:highlight w:val="cyan"/>
        </w:rPr>
        <w:t>insert value e.g.</w:t>
      </w:r>
      <w:r w:rsidR="005F3C6B">
        <w:t xml:space="preserve"> </w:t>
      </w:r>
      <w:r w:rsidRPr="00275BFA">
        <w:rPr>
          <w:highlight w:val="cyan"/>
        </w:rPr>
        <w:t>30</w:t>
      </w:r>
      <w:r w:rsidRPr="00275BFA">
        <w:t>] days’ notice</w:t>
      </w:r>
      <w:r w:rsidR="00ED66F2">
        <w:t>,</w:t>
      </w:r>
      <w:r w:rsidRPr="00275BFA">
        <w:t xml:space="preserve"> or</w:t>
      </w:r>
    </w:p>
    <w:p w14:paraId="2FF3764B" w14:textId="64DE3EE8" w:rsidR="00DC2C43" w:rsidRDefault="00E64219" w:rsidP="00DC2C43">
      <w:pPr>
        <w:pStyle w:val="Listabc"/>
      </w:pPr>
      <w:r w:rsidRPr="005B556B">
        <w:t>becomes insolvent, makes an arrangement with its creditors (other than in relation to a solvent restructuring), ceases to carry on business, or is the subject of any analogous procedure.</w:t>
      </w:r>
    </w:p>
    <w:p w14:paraId="0A84E8CA" w14:textId="23CAC404" w:rsidR="00DC2C43" w:rsidRDefault="00DC2C43" w:rsidP="00DC2C43">
      <w:pPr>
        <w:pStyle w:val="no-numberclausetexts"/>
      </w:pPr>
      <w:r w:rsidRPr="002A1C95">
        <w:rPr>
          <w:noProof/>
          <w:lang w:val="en-FI"/>
        </w:rPr>
        <mc:AlternateContent>
          <mc:Choice Requires="wpg">
            <w:drawing>
              <wp:inline distT="0" distB="0" distL="0" distR="0" wp14:anchorId="34CE9A1B" wp14:editId="74FAD0AD">
                <wp:extent cx="4388303" cy="1543778"/>
                <wp:effectExtent l="0" t="0" r="0" b="0"/>
                <wp:docPr id="108" name="Group 1"/>
                <wp:cNvGraphicFramePr/>
                <a:graphic xmlns:a="http://schemas.openxmlformats.org/drawingml/2006/main">
                  <a:graphicData uri="http://schemas.microsoft.com/office/word/2010/wordprocessingGroup">
                    <wpg:wgp>
                      <wpg:cNvGrpSpPr/>
                      <wpg:grpSpPr>
                        <a:xfrm>
                          <a:off x="0" y="0"/>
                          <a:ext cx="4388303" cy="1543778"/>
                          <a:chOff x="0" y="0"/>
                          <a:chExt cx="4388303" cy="1543778"/>
                        </a:xfrm>
                      </wpg:grpSpPr>
                      <wps:wsp>
                        <wps:cNvPr id="109" name="TextBox 4"/>
                        <wps:cNvSpPr txBox="1"/>
                        <wps:spPr>
                          <a:xfrm>
                            <a:off x="369638" y="435066"/>
                            <a:ext cx="2007235" cy="325120"/>
                          </a:xfrm>
                          <a:prstGeom prst="rect">
                            <a:avLst/>
                          </a:prstGeom>
                          <a:noFill/>
                        </wps:spPr>
                        <wps:txbx>
                          <w:txbxContent>
                            <w:p w14:paraId="62ED9472" w14:textId="77777777" w:rsidR="002F1C08" w:rsidRDefault="002F1C08" w:rsidP="00DC2C43">
                              <w:pPr>
                                <w:jc w:val="right"/>
                              </w:pPr>
                              <w:r>
                                <w:rPr>
                                  <w:rFonts w:cs="Arial"/>
                                  <w:b/>
                                  <w:bCs/>
                                  <w:color w:val="000000" w:themeColor="text1"/>
                                  <w:kern w:val="24"/>
                                  <w:sz w:val="16"/>
                                  <w:szCs w:val="16"/>
                                  <w:lang w:val="en-US"/>
                                </w:rPr>
                                <w:t>Material breach (incapable of remedy)</w:t>
                              </w:r>
                            </w:p>
                            <w:p w14:paraId="4F64B38D" w14:textId="77777777" w:rsidR="002F1C08" w:rsidRDefault="002F1C08" w:rsidP="00DC2C43">
                              <w:pPr>
                                <w:jc w:val="right"/>
                              </w:pPr>
                              <w:r>
                                <w:rPr>
                                  <w:rFonts w:cs="Arial"/>
                                  <w:b/>
                                  <w:bCs/>
                                  <w:color w:val="000000" w:themeColor="text1"/>
                                  <w:kern w:val="24"/>
                                  <w:sz w:val="16"/>
                                  <w:szCs w:val="16"/>
                                  <w:lang w:val="en-US"/>
                                </w:rPr>
                                <w:t>or insolvency event</w:t>
                              </w:r>
                            </w:p>
                          </w:txbxContent>
                        </wps:txbx>
                        <wps:bodyPr wrap="none" rtlCol="0">
                          <a:spAutoFit/>
                        </wps:bodyPr>
                      </wps:wsp>
                      <wps:wsp>
                        <wps:cNvPr id="110" name="Straight Connector 110"/>
                        <wps:cNvCnPr>
                          <a:cxnSpLocks/>
                        </wps:cNvCnPr>
                        <wps:spPr>
                          <a:xfrm>
                            <a:off x="0" y="331043"/>
                            <a:ext cx="2246086"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1" name="Triangle 111"/>
                        <wps:cNvSpPr/>
                        <wps:spPr>
                          <a:xfrm>
                            <a:off x="2197682" y="367793"/>
                            <a:ext cx="96810" cy="83457"/>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2" name="TextBox 14"/>
                        <wps:cNvSpPr txBox="1"/>
                        <wps:spPr>
                          <a:xfrm>
                            <a:off x="2096491" y="0"/>
                            <a:ext cx="1267460" cy="208280"/>
                          </a:xfrm>
                          <a:prstGeom prst="rect">
                            <a:avLst/>
                          </a:prstGeom>
                          <a:noFill/>
                        </wps:spPr>
                        <wps:txbx>
                          <w:txbxContent>
                            <w:p w14:paraId="3FD4EF79" w14:textId="77777777" w:rsidR="002F1C08" w:rsidRDefault="002F1C08" w:rsidP="00DC2C43">
                              <w:r>
                                <w:rPr>
                                  <w:rFonts w:cs="Arial"/>
                                  <w:b/>
                                  <w:bCs/>
                                  <w:color w:val="C00000"/>
                                  <w:kern w:val="24"/>
                                  <w:sz w:val="16"/>
                                  <w:szCs w:val="16"/>
                                  <w:lang w:val="en-US"/>
                                </w:rPr>
                                <w:t>Immediate termination</w:t>
                              </w:r>
                            </w:p>
                          </w:txbxContent>
                        </wps:txbx>
                        <wps:bodyPr wrap="none" rtlCol="0">
                          <a:spAutoFit/>
                        </wps:bodyPr>
                      </wps:wsp>
                      <wps:wsp>
                        <wps:cNvPr id="113" name="Triangle 113"/>
                        <wps:cNvSpPr/>
                        <wps:spPr>
                          <a:xfrm rot="10800000">
                            <a:off x="2197682" y="205849"/>
                            <a:ext cx="96810" cy="83457"/>
                          </a:xfrm>
                          <a:prstGeom prst="triangl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4" name="TextBox 16"/>
                        <wps:cNvSpPr txBox="1"/>
                        <wps:spPr>
                          <a:xfrm>
                            <a:off x="973072" y="1217763"/>
                            <a:ext cx="1428750" cy="325120"/>
                          </a:xfrm>
                          <a:prstGeom prst="rect">
                            <a:avLst/>
                          </a:prstGeom>
                          <a:noFill/>
                        </wps:spPr>
                        <wps:txbx>
                          <w:txbxContent>
                            <w:p w14:paraId="30CD2B3E" w14:textId="77777777" w:rsidR="002F1C08" w:rsidRDefault="002F1C08" w:rsidP="00DC2C43">
                              <w:pPr>
                                <w:jc w:val="right"/>
                              </w:pPr>
                              <w:r>
                                <w:rPr>
                                  <w:rFonts w:cs="Arial"/>
                                  <w:b/>
                                  <w:bCs/>
                                  <w:color w:val="000000" w:themeColor="text1"/>
                                  <w:kern w:val="24"/>
                                  <w:sz w:val="16"/>
                                  <w:szCs w:val="16"/>
                                  <w:lang w:val="en-US"/>
                                </w:rPr>
                                <w:t>Notice of material breach</w:t>
                              </w:r>
                              <w:r>
                                <w:rPr>
                                  <w:rFonts w:cs="Arial"/>
                                  <w:b/>
                                  <w:bCs/>
                                  <w:color w:val="000000" w:themeColor="text1"/>
                                  <w:kern w:val="24"/>
                                  <w:sz w:val="16"/>
                                  <w:szCs w:val="16"/>
                                  <w:lang w:val="en-US"/>
                                </w:rPr>
                                <w:br/>
                                <w:t>(capable of remedy)</w:t>
                              </w:r>
                            </w:p>
                          </w:txbxContent>
                        </wps:txbx>
                        <wps:bodyPr wrap="square" rtlCol="0">
                          <a:spAutoFit/>
                        </wps:bodyPr>
                      </wps:wsp>
                      <wps:wsp>
                        <wps:cNvPr id="115" name="Straight Connector 115"/>
                        <wps:cNvCnPr>
                          <a:cxnSpLocks/>
                        </wps:cNvCnPr>
                        <wps:spPr>
                          <a:xfrm>
                            <a:off x="0" y="1114879"/>
                            <a:ext cx="2246086"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6" name="Triangle 116"/>
                        <wps:cNvSpPr/>
                        <wps:spPr>
                          <a:xfrm>
                            <a:off x="2197682" y="1151629"/>
                            <a:ext cx="96810" cy="83457"/>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7" name="Straight Connector 117"/>
                        <wps:cNvCnPr>
                          <a:cxnSpLocks/>
                        </wps:cNvCnPr>
                        <wps:spPr>
                          <a:xfrm>
                            <a:off x="2275120" y="1114879"/>
                            <a:ext cx="1988453" cy="0"/>
                          </a:xfrm>
                          <a:prstGeom prst="line">
                            <a:avLst/>
                          </a:prstGeom>
                          <a:ln w="28575">
                            <a:solidFill>
                              <a:srgbClr val="C00000"/>
                            </a:solidFill>
                            <a:prstDash val="sysDot"/>
                          </a:ln>
                        </wps:spPr>
                        <wps:style>
                          <a:lnRef idx="1">
                            <a:schemeClr val="accent1"/>
                          </a:lnRef>
                          <a:fillRef idx="0">
                            <a:schemeClr val="accent1"/>
                          </a:fillRef>
                          <a:effectRef idx="0">
                            <a:schemeClr val="accent1"/>
                          </a:effectRef>
                          <a:fontRef idx="minor">
                            <a:schemeClr val="tx1"/>
                          </a:fontRef>
                        </wps:style>
                        <wps:bodyPr/>
                      </wps:wsp>
                      <wps:wsp>
                        <wps:cNvPr id="118" name="TextBox 20"/>
                        <wps:cNvSpPr txBox="1"/>
                        <wps:spPr>
                          <a:xfrm>
                            <a:off x="2246523" y="864269"/>
                            <a:ext cx="2000250" cy="208280"/>
                          </a:xfrm>
                          <a:prstGeom prst="rect">
                            <a:avLst/>
                          </a:prstGeom>
                          <a:noFill/>
                        </wps:spPr>
                        <wps:txbx>
                          <w:txbxContent>
                            <w:p w14:paraId="17655A37" w14:textId="77777777" w:rsidR="002F1C08" w:rsidRDefault="002F1C08" w:rsidP="00DC2C43">
                              <w:pPr>
                                <w:jc w:val="center"/>
                              </w:pPr>
                              <w:r>
                                <w:rPr>
                                  <w:rFonts w:cs="Arial"/>
                                  <w:color w:val="C00000"/>
                                  <w:kern w:val="24"/>
                                  <w:sz w:val="16"/>
                                  <w:szCs w:val="16"/>
                                  <w:lang w:val="en-US"/>
                                </w:rPr>
                                <w:t>30 days</w:t>
                              </w:r>
                            </w:p>
                          </w:txbxContent>
                        </wps:txbx>
                        <wps:bodyPr wrap="square" rtlCol="0">
                          <a:spAutoFit/>
                        </wps:bodyPr>
                      </wps:wsp>
                      <wps:wsp>
                        <wps:cNvPr id="119" name="TextBox 21"/>
                        <wps:cNvSpPr txBox="1"/>
                        <wps:spPr>
                          <a:xfrm>
                            <a:off x="2861128" y="1218658"/>
                            <a:ext cx="1527175" cy="325120"/>
                          </a:xfrm>
                          <a:prstGeom prst="rect">
                            <a:avLst/>
                          </a:prstGeom>
                          <a:noFill/>
                        </wps:spPr>
                        <wps:txbx>
                          <w:txbxContent>
                            <w:p w14:paraId="65AAEF7E" w14:textId="77777777" w:rsidR="002F1C08" w:rsidRDefault="002F1C08" w:rsidP="00DC2C43">
                              <w:pPr>
                                <w:jc w:val="right"/>
                              </w:pPr>
                              <w:r>
                                <w:rPr>
                                  <w:rFonts w:cs="Arial"/>
                                  <w:b/>
                                  <w:bCs/>
                                  <w:color w:val="C00000"/>
                                  <w:kern w:val="24"/>
                                  <w:sz w:val="16"/>
                                  <w:szCs w:val="16"/>
                                  <w:lang w:val="en-US"/>
                                </w:rPr>
                                <w:t>Immediate termination</w:t>
                              </w:r>
                            </w:p>
                            <w:p w14:paraId="69B2A550" w14:textId="77777777" w:rsidR="002F1C08" w:rsidRDefault="002F1C08" w:rsidP="00DC2C43">
                              <w:pPr>
                                <w:jc w:val="right"/>
                              </w:pPr>
                              <w:r>
                                <w:rPr>
                                  <w:rFonts w:cs="Arial"/>
                                  <w:b/>
                                  <w:bCs/>
                                  <w:color w:val="C00000"/>
                                  <w:kern w:val="24"/>
                                  <w:sz w:val="16"/>
                                  <w:szCs w:val="16"/>
                                  <w:lang w:val="en-US"/>
                                </w:rPr>
                                <w:t>if breach is still unremedied</w:t>
                              </w:r>
                            </w:p>
                          </w:txbxContent>
                        </wps:txbx>
                        <wps:bodyPr wrap="none" rtlCol="0">
                          <a:spAutoFit/>
                        </wps:bodyPr>
                      </wps:wsp>
                      <wps:wsp>
                        <wps:cNvPr id="120" name="Triangle 120"/>
                        <wps:cNvSpPr/>
                        <wps:spPr>
                          <a:xfrm>
                            <a:off x="4198760" y="1151629"/>
                            <a:ext cx="96810" cy="83457"/>
                          </a:xfrm>
                          <a:prstGeom prst="triangl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21" name="Graphic 121"/>
                          <pic:cNvPicPr>
                            <a:picLocks noChangeAspect="1"/>
                          </pic:cNvPicPr>
                        </pic:nvPicPr>
                        <pic:blipFill>
                          <a:blip r:embed="rId17">
                            <a:extLst>
                              <a:ext uri="{96DAC541-7B7A-43D3-8B79-37D633B846F1}">
                                <asvg:svgBlip xmlns:asvg="http://schemas.microsoft.com/office/drawing/2016/SVG/main" r:embed="rId18"/>
                              </a:ext>
                            </a:extLst>
                          </a:blip>
                          <a:stretch>
                            <a:fillRect/>
                          </a:stretch>
                        </pic:blipFill>
                        <pic:spPr>
                          <a:xfrm>
                            <a:off x="2045494" y="847314"/>
                            <a:ext cx="228600" cy="228600"/>
                          </a:xfrm>
                          <a:prstGeom prst="rect">
                            <a:avLst/>
                          </a:prstGeom>
                        </pic:spPr>
                      </pic:pic>
                    </wpg:wgp>
                  </a:graphicData>
                </a:graphic>
              </wp:inline>
            </w:drawing>
          </mc:Choice>
          <mc:Fallback>
            <w:pict>
              <v:group w14:anchorId="34CE9A1B" id="_x0000_s1046" style="width:345.55pt;height:121.55pt;mso-position-horizontal-relative:char;mso-position-vertical-relative:line" coordsize="43883,1543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">
                <v:shape id="TextBox 4" o:spid="_x0000_s1047" type="#_x0000_t202" style="position:absolute;left:3696;top:4350;width:20072;height:325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" filled="f" stroked="f">
                  <v:textbox style="mso-fit-shape-to-text:t">
                    <w:txbxContent>
                      <w:p w14:paraId="62ED9472" w14:textId="77777777" w:rsidR="002F1C08" w:rsidRDefault="002F1C08" w:rsidP="00DC2C43">
                        <w:pPr>
                          <w:jc w:val="right"/>
                        </w:pPr>
                        <w:r>
                          <w:rPr>
                            <w:rFonts w:cs="Arial"/>
                            <w:b/>
                            <w:bCs/>
                            <w:color w:val="000000" w:themeColor="text1"/>
                            <w:kern w:val="24"/>
                            <w:sz w:val="16"/>
                            <w:szCs w:val="16"/>
                            <w:lang w:val="en-US"/>
                          </w:rPr>
                          <w:t>Material breach (incapable of remedy)</w:t>
                        </w:r>
                      </w:p>
                      <w:p w14:paraId="4F64B38D" w14:textId="77777777" w:rsidR="002F1C08" w:rsidRDefault="002F1C08" w:rsidP="00DC2C43">
                        <w:pPr>
                          <w:jc w:val="right"/>
                        </w:pPr>
                        <w:r>
                          <w:rPr>
                            <w:rFonts w:cs="Arial"/>
                            <w:b/>
                            <w:bCs/>
                            <w:color w:val="000000" w:themeColor="text1"/>
                            <w:kern w:val="24"/>
                            <w:sz w:val="16"/>
                            <w:szCs w:val="16"/>
                            <w:lang w:val="en-US"/>
                          </w:rPr>
                          <w:t>or insolvency event</w:t>
                        </w:r>
                      </w:p>
                    </w:txbxContent>
                  </v:textbox>
                </v:shape>
                <v:line id="Straight Connector 110" o:spid="_x0000_s1048" style="position:absolute;visibility:visible;mso-wrap-style:square" from="0,3310" to="22460,331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" strokecolor="black [3213]" strokeweight="2.25pt">
                  <v:stroke joinstyle="miter"/>
                  <o:lock v:ext="edit" shapetype="f"/>
                </v:line>
                <v:shape id="Triangle 111" o:spid="_x0000_s1049" type="#_x0000_t5" style="position:absolute;left:21976;top:3677;width:968;height:8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" fillcolor="black [3213]" stroked="f" strokeweight="1pt"/>
                <v:shape id="TextBox 14" o:spid="_x0000_s1050" type="#_x0000_t202" style="position:absolute;left:20964;width:12675;height:2082;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" filled="f" stroked="f">
                  <v:textbox style="mso-fit-shape-to-text:t">
                    <w:txbxContent>
                      <w:p w14:paraId="3FD4EF79" w14:textId="77777777" w:rsidR="002F1C08" w:rsidRDefault="002F1C08" w:rsidP="00DC2C43">
                        <w:r>
                          <w:rPr>
                            <w:rFonts w:cs="Arial"/>
                            <w:b/>
                            <w:bCs/>
                            <w:color w:val="C00000"/>
                            <w:kern w:val="24"/>
                            <w:sz w:val="16"/>
                            <w:szCs w:val="16"/>
                            <w:lang w:val="en-US"/>
                          </w:rPr>
                          <w:t>Immediate termination</w:t>
                        </w:r>
                      </w:p>
                    </w:txbxContent>
                  </v:textbox>
                </v:shape>
                <v:shape id="Triangle 113" o:spid="_x0000_s1051" type="#_x0000_t5" style="position:absolute;left:21976;top:2058;width:968;height:835;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" fillcolor="#c00000" stroked="f" strokeweight="1pt"/>
                <v:shape id="TextBox 16" o:spid="_x0000_s1052" type="#_x0000_t202" style="position:absolute;left:9730;top:12177;width:14288;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" filled="f" stroked="f">
                  <v:textbox style="mso-fit-shape-to-text:t">
                    <w:txbxContent>
                      <w:p w14:paraId="30CD2B3E" w14:textId="77777777" w:rsidR="002F1C08" w:rsidRDefault="002F1C08" w:rsidP="00DC2C43">
                        <w:pPr>
                          <w:jc w:val="right"/>
                        </w:pPr>
                        <w:r>
                          <w:rPr>
                            <w:rFonts w:cs="Arial"/>
                            <w:b/>
                            <w:bCs/>
                            <w:color w:val="000000" w:themeColor="text1"/>
                            <w:kern w:val="24"/>
                            <w:sz w:val="16"/>
                            <w:szCs w:val="16"/>
                            <w:lang w:val="en-US"/>
                          </w:rPr>
                          <w:t>Notice of material breach</w:t>
                        </w:r>
                        <w:r>
                          <w:rPr>
                            <w:rFonts w:cs="Arial"/>
                            <w:b/>
                            <w:bCs/>
                            <w:color w:val="000000" w:themeColor="text1"/>
                            <w:kern w:val="24"/>
                            <w:sz w:val="16"/>
                            <w:szCs w:val="16"/>
                            <w:lang w:val="en-US"/>
                          </w:rPr>
                          <w:br/>
                          <w:t>(capable of remedy)</w:t>
                        </w:r>
                      </w:p>
                    </w:txbxContent>
                  </v:textbox>
                </v:shape>
                <v:line id="Straight Connector 115" o:spid="_x0000_s1053" style="position:absolute;visibility:visible;mso-wrap-style:square" from="0,11148" to="22460,1114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" strokecolor="black [3213]" strokeweight="2.25pt">
                  <v:stroke joinstyle="miter"/>
                  <o:lock v:ext="edit" shapetype="f"/>
                </v:line>
                <v:shape id="Triangle 116" o:spid="_x0000_s1054" type="#_x0000_t5" style="position:absolute;left:21976;top:11516;width:968;height:83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" fillcolor="black [3213]" stroked="f" strokeweight="1pt"/>
                <v:line id="Straight Connector 117" o:spid="_x0000_s1055" style="position:absolute;visibility:visible;mso-wrap-style:square" from="22751,11148" to="42635,1114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" strokecolor="#c00000" strokeweight="2.25pt">
                  <v:stroke dashstyle="1 1" joinstyle="miter"/>
                  <o:lock v:ext="edit" shapetype="f"/>
                </v:line>
                <v:shape id="TextBox 20" o:spid="_x0000_s1056" type="#_x0000_t202" style="position:absolute;left:22465;top:8642;width:20002;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" filled="f" stroked="f">
                  <v:textbox style="mso-fit-shape-to-text:t">
                    <w:txbxContent>
                      <w:p w14:paraId="17655A37" w14:textId="77777777" w:rsidR="002F1C08" w:rsidRDefault="002F1C08" w:rsidP="00DC2C43">
                        <w:pPr>
                          <w:jc w:val="center"/>
                        </w:pPr>
                        <w:r>
                          <w:rPr>
                            <w:rFonts w:cs="Arial"/>
                            <w:color w:val="C00000"/>
                            <w:kern w:val="24"/>
                            <w:sz w:val="16"/>
                            <w:szCs w:val="16"/>
                            <w:lang w:val="en-US"/>
                          </w:rPr>
                          <w:t>30 days</w:t>
                        </w:r>
                      </w:p>
                    </w:txbxContent>
                  </v:textbox>
                </v:shape>
                <v:shape id="TextBox 21" o:spid="_x0000_s1057" type="#_x0000_t202" style="position:absolute;left:28611;top:12186;width:15272;height:325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" filled="f" stroked="f">
                  <v:textbox style="mso-fit-shape-to-text:t">
                    <w:txbxContent>
                      <w:p w14:paraId="65AAEF7E" w14:textId="77777777" w:rsidR="002F1C08" w:rsidRDefault="002F1C08" w:rsidP="00DC2C43">
                        <w:pPr>
                          <w:jc w:val="right"/>
                        </w:pPr>
                        <w:r>
                          <w:rPr>
                            <w:rFonts w:cs="Arial"/>
                            <w:b/>
                            <w:bCs/>
                            <w:color w:val="C00000"/>
                            <w:kern w:val="24"/>
                            <w:sz w:val="16"/>
                            <w:szCs w:val="16"/>
                            <w:lang w:val="en-US"/>
                          </w:rPr>
                          <w:t>Immediate termination</w:t>
                        </w:r>
                      </w:p>
                      <w:p w14:paraId="69B2A550" w14:textId="77777777" w:rsidR="002F1C08" w:rsidRDefault="002F1C08" w:rsidP="00DC2C43">
                        <w:pPr>
                          <w:jc w:val="right"/>
                        </w:pPr>
                        <w:r>
                          <w:rPr>
                            <w:rFonts w:cs="Arial"/>
                            <w:b/>
                            <w:bCs/>
                            <w:color w:val="C00000"/>
                            <w:kern w:val="24"/>
                            <w:sz w:val="16"/>
                            <w:szCs w:val="16"/>
                            <w:lang w:val="en-US"/>
                          </w:rPr>
                          <w:t>if breach is still unremedied</w:t>
                        </w:r>
                      </w:p>
                    </w:txbxContent>
                  </v:textbox>
                </v:shape>
                <v:shape id="Triangle 120" o:spid="_x0000_s1058" type="#_x0000_t5" style="position:absolute;left:41987;top:11516;width:968;height:83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" fillcolor="#c00000" stroked="f" strokeweight="1pt"/>
                <v:shape id="Graphic 121" o:spid="_x0000_s1059" type="#_x0000_t75" style="position:absolute;left:20454;top:8473;width:2286;height:22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">
                  <v:imagedata r:id="rId19" o:title=""/>
                </v:shape>
                <w10:anchorlock/>
              </v:group>
            </w:pict>
          </mc:Fallback>
        </mc:AlternateContent>
      </w:r>
    </w:p>
    <w:p w14:paraId="522667FA" w14:textId="77777777" w:rsidR="00DC2C43" w:rsidRPr="00425E13" w:rsidRDefault="00DC2C43" w:rsidP="00DC2C43">
      <w:pPr>
        <w:pStyle w:val="no-numberclausetexts"/>
      </w:pPr>
    </w:p>
    <w:p w14:paraId="0D67CB23" w14:textId="564C6A67" w:rsidR="00E64219" w:rsidRPr="00F33688" w:rsidRDefault="00E64219" w:rsidP="00E64219">
      <w:pPr>
        <w:pStyle w:val="Heading3"/>
      </w:pPr>
      <w:r>
        <w:t>Termination of Call Off</w:t>
      </w:r>
      <w:r w:rsidR="00E9433E">
        <w:t xml:space="preserve"> Agreement</w:t>
      </w:r>
      <w:r>
        <w:t>s</w:t>
      </w:r>
    </w:p>
    <w:p w14:paraId="61E8AB1F" w14:textId="27923AC0" w:rsidR="00E64219" w:rsidRPr="00B0594C" w:rsidRDefault="00E64219" w:rsidP="005A1AF5">
      <w:pPr>
        <w:pStyle w:val="no-numberclausetexts"/>
        <w:rPr>
          <w:lang w:val="en-US"/>
        </w:rPr>
      </w:pPr>
      <w:r w:rsidRPr="00B0594C">
        <w:t xml:space="preserve">The termination of </w:t>
      </w:r>
      <w:r w:rsidR="005346F1">
        <w:t>this Framework</w:t>
      </w:r>
      <w:r w:rsidRPr="00B0594C">
        <w:t xml:space="preserve"> Agreement will </w:t>
      </w:r>
      <w:r w:rsidRPr="005A1AF5">
        <w:t xml:space="preserve">not </w:t>
      </w:r>
      <w:r w:rsidRPr="00B0594C">
        <w:t xml:space="preserve">terminate </w:t>
      </w:r>
      <w:r w:rsidR="006A4805">
        <w:t>any</w:t>
      </w:r>
      <w:r w:rsidR="002B4DCD" w:rsidRPr="00B0594C">
        <w:t xml:space="preserve"> </w:t>
      </w:r>
      <w:r w:rsidRPr="00B0594C">
        <w:t>Call Off</w:t>
      </w:r>
      <w:r w:rsidR="002B4DCD">
        <w:t xml:space="preserve"> Agreements</w:t>
      </w:r>
      <w:r w:rsidRPr="00B0594C">
        <w:t xml:space="preserve"> unless </w:t>
      </w:r>
      <w:r w:rsidR="00286FE4">
        <w:t>a</w:t>
      </w:r>
      <w:r w:rsidR="00286FE4" w:rsidRPr="00B0594C">
        <w:t xml:space="preserve"> </w:t>
      </w:r>
      <w:r w:rsidRPr="00B0594C">
        <w:t xml:space="preserve">Customer terminates </w:t>
      </w:r>
      <w:r w:rsidR="00286FE4">
        <w:t>a</w:t>
      </w:r>
      <w:r w:rsidR="00286FE4" w:rsidRPr="00B0594C">
        <w:t xml:space="preserve"> </w:t>
      </w:r>
      <w:r w:rsidRPr="00B0594C">
        <w:t>Call Off in accordance with its terms.</w:t>
      </w:r>
    </w:p>
    <w:p w14:paraId="35F9A0F3" w14:textId="60D30056" w:rsidR="00E64219" w:rsidRDefault="009776C4" w:rsidP="00A038FC">
      <w:pPr>
        <w:pStyle w:val="Heading3"/>
        <w:keepNext/>
      </w:pPr>
      <w:r>
        <w:t xml:space="preserve">Continuing </w:t>
      </w:r>
      <w:r w:rsidR="00A533EF">
        <w:t>t</w:t>
      </w:r>
      <w:r>
        <w:t>erms</w:t>
      </w:r>
    </w:p>
    <w:p w14:paraId="44A05834" w14:textId="56A84F74" w:rsidR="00E64219" w:rsidRPr="00B0594C" w:rsidRDefault="00E64219" w:rsidP="00A038FC">
      <w:pPr>
        <w:pStyle w:val="Heading4"/>
        <w:keepNext/>
      </w:pPr>
      <w:r w:rsidRPr="00B0594C">
        <w:t xml:space="preserve">Termination of </w:t>
      </w:r>
      <w:r w:rsidR="005346F1">
        <w:t>this Framework</w:t>
      </w:r>
      <w:r w:rsidRPr="00B0594C">
        <w:t xml:space="preserve"> Agreement will not affect any accrued rights of the parties. </w:t>
      </w:r>
    </w:p>
    <w:p w14:paraId="56649922" w14:textId="43700B87" w:rsidR="00E64219" w:rsidRDefault="00286FE4" w:rsidP="00E64219">
      <w:pPr>
        <w:pStyle w:val="Heading4"/>
      </w:pPr>
      <w:r>
        <w:t>S</w:t>
      </w:r>
      <w:r w:rsidR="00E64219" w:rsidRPr="00B0594C">
        <w:t>ections</w:t>
      </w:r>
      <w:r>
        <w:t xml:space="preserve"> </w:t>
      </w:r>
      <w:r>
        <w:fldChar w:fldCharType="begin"/>
      </w:r>
      <w:r>
        <w:instrText xml:space="preserve"> REF _Ref835069566 \w \h  </w:instrText>
      </w:r>
      <w:r>
        <w:fldChar w:fldCharType="separate"/>
      </w:r>
      <w:r>
        <w:t>4</w:t>
      </w:r>
      <w:r>
        <w:fldChar w:fldCharType="end"/>
      </w:r>
      <w:r>
        <w:t xml:space="preserve"> and </w:t>
      </w:r>
      <w:r>
        <w:fldChar w:fldCharType="begin"/>
      </w:r>
      <w:r>
        <w:instrText xml:space="preserve"> REF _Ref217143463 \w \h  </w:instrText>
      </w:r>
      <w:r>
        <w:fldChar w:fldCharType="separate"/>
      </w:r>
      <w:r>
        <w:t>5</w:t>
      </w:r>
      <w:r>
        <w:fldChar w:fldCharType="end"/>
      </w:r>
      <w:r w:rsidR="00E64219" w:rsidRPr="00B0594C">
        <w:t xml:space="preserve"> will survive termination of </w:t>
      </w:r>
      <w:r w:rsidR="005346F1">
        <w:t>this Framework</w:t>
      </w:r>
      <w:r w:rsidR="00E64219" w:rsidRPr="00B0594C">
        <w:t xml:space="preserve"> Agreement</w:t>
      </w:r>
      <w:r>
        <w:t>.</w:t>
      </w:r>
    </w:p>
    <w:p w14:paraId="6C5389D0" w14:textId="77777777" w:rsidR="00E64219" w:rsidRDefault="00E64219" w:rsidP="00E64219">
      <w:pPr>
        <w:pStyle w:val="Heading2"/>
      </w:pPr>
      <w:bookmarkStart w:id="4" w:name="_Ref835069566"/>
      <w:proofErr w:type="spellStart"/>
      <w:r>
        <w:t>Confidentiality</w:t>
      </w:r>
      <w:bookmarkEnd w:id="4"/>
      <w:proofErr w:type="spellEnd"/>
    </w:p>
    <w:p w14:paraId="5BDACFF2" w14:textId="77777777" w:rsidR="00E64219" w:rsidRDefault="00E64219" w:rsidP="00E64219">
      <w:pPr>
        <w:pStyle w:val="Heading3"/>
      </w:pPr>
      <w:r>
        <w:t>Confidential Information</w:t>
      </w:r>
    </w:p>
    <w:p w14:paraId="74685997" w14:textId="77777777" w:rsidR="00E64219" w:rsidRPr="00E44605" w:rsidRDefault="00E64219" w:rsidP="005A1AF5">
      <w:pPr>
        <w:pStyle w:val="no-numberclausetexts"/>
        <w:rPr>
          <w:lang w:val="en-US"/>
        </w:rPr>
      </w:pPr>
      <w:r w:rsidRPr="00E44605">
        <w:t>“</w:t>
      </w:r>
      <w:r w:rsidRPr="00E44605">
        <w:rPr>
          <w:b/>
          <w:bCs/>
        </w:rPr>
        <w:t>Confidential Information</w:t>
      </w:r>
      <w:r w:rsidRPr="00E44605">
        <w:t xml:space="preserve">” means any information disclosed by or on behalf of Department or Supplier which could reasonably be considered </w:t>
      </w:r>
      <w:r w:rsidRPr="00E44605">
        <w:lastRenderedPageBreak/>
        <w:t>confidential including relating to the disclosing party’s business, customers, or suppliers.</w:t>
      </w:r>
    </w:p>
    <w:p w14:paraId="6241FE86" w14:textId="77777777" w:rsidR="00E64219" w:rsidRPr="00E44605" w:rsidRDefault="00E64219" w:rsidP="00E64219">
      <w:pPr>
        <w:pStyle w:val="Heading3"/>
      </w:pPr>
      <w:bookmarkStart w:id="5" w:name="_Ref171867726"/>
      <w:r>
        <w:t>Confidentiality obligations</w:t>
      </w:r>
      <w:bookmarkEnd w:id="5"/>
    </w:p>
    <w:p w14:paraId="18CE4083" w14:textId="29645CC3" w:rsidR="00E64219" w:rsidRPr="00E44605" w:rsidRDefault="00E64219" w:rsidP="005A1AF5">
      <w:pPr>
        <w:pStyle w:val="no-numberclausetexts"/>
      </w:pPr>
      <w:r w:rsidRPr="00E44605">
        <w:t xml:space="preserve">With regard to the other party’s Confidential Information, </w:t>
      </w:r>
      <w:r w:rsidR="009E6B83">
        <w:t>a party</w:t>
      </w:r>
      <w:r w:rsidRPr="00E44605">
        <w:t xml:space="preserve"> </w:t>
      </w:r>
      <w:r w:rsidR="00DA3C8A">
        <w:t>will</w:t>
      </w:r>
      <w:r w:rsidRPr="00E44605">
        <w:t>:</w:t>
      </w:r>
    </w:p>
    <w:p w14:paraId="3B8D8F4C" w14:textId="77777777" w:rsidR="00E64219" w:rsidRPr="00E44605" w:rsidRDefault="00E64219" w:rsidP="00E64219">
      <w:pPr>
        <w:pStyle w:val="Listabc"/>
      </w:pPr>
      <w:r w:rsidRPr="00E44605">
        <w:t>keep it confidential,</w:t>
      </w:r>
    </w:p>
    <w:p w14:paraId="40BF28CE" w14:textId="349EF187" w:rsidR="00E64219" w:rsidRPr="00275BFA" w:rsidRDefault="00E64219" w:rsidP="00E64219">
      <w:pPr>
        <w:pStyle w:val="Listabc"/>
      </w:pPr>
      <w:r w:rsidRPr="00275BFA">
        <w:t xml:space="preserve">only use it for the purposes of </w:t>
      </w:r>
      <w:r w:rsidR="005346F1">
        <w:t>this Framework</w:t>
      </w:r>
      <w:r w:rsidRPr="00275BFA">
        <w:t xml:space="preserve"> Agreement and confirming compliance with laws, and </w:t>
      </w:r>
    </w:p>
    <w:p w14:paraId="008D4AA5" w14:textId="432885B0" w:rsidR="00E64219" w:rsidRPr="00E44605" w:rsidRDefault="00E64219" w:rsidP="00E64219">
      <w:pPr>
        <w:pStyle w:val="Listabc"/>
      </w:pPr>
      <w:r w:rsidRPr="00275BFA">
        <w:t>only disclose it in confidence to the recipient’s employees, contractors and advisors who need to know and are under a duty of confidentiality.</w:t>
      </w:r>
    </w:p>
    <w:p w14:paraId="47754D52" w14:textId="77777777" w:rsidR="00E64219" w:rsidRDefault="00E64219" w:rsidP="00E64219">
      <w:pPr>
        <w:pStyle w:val="Heading3"/>
      </w:pPr>
      <w:r>
        <w:t>Exclusions</w:t>
      </w:r>
    </w:p>
    <w:p w14:paraId="7A241129" w14:textId="263668CD" w:rsidR="00E64219" w:rsidRPr="005F548F" w:rsidRDefault="00E64219" w:rsidP="005A1AF5">
      <w:pPr>
        <w:pStyle w:val="no-numberclausetexts"/>
        <w:rPr>
          <w:lang w:val="en-US"/>
        </w:rPr>
      </w:pPr>
      <w:r w:rsidRPr="005F548F">
        <w:t xml:space="preserve">The confidentiality obligations </w:t>
      </w:r>
      <w:r w:rsidR="00FB2C8F">
        <w:t xml:space="preserve">in section </w:t>
      </w:r>
      <w:r w:rsidR="00FB2C8F">
        <w:fldChar w:fldCharType="begin"/>
      </w:r>
      <w:r w:rsidR="00FB2C8F">
        <w:instrText xml:space="preserve"> REF _Ref171867726 \w \h  </w:instrText>
      </w:r>
      <w:r w:rsidR="00FB2C8F">
        <w:fldChar w:fldCharType="separate"/>
      </w:r>
      <w:r w:rsidR="00FB2C8F">
        <w:t>4.2</w:t>
      </w:r>
      <w:r w:rsidR="00FB2C8F">
        <w:fldChar w:fldCharType="end"/>
      </w:r>
      <w:r w:rsidRPr="005F548F">
        <w:t xml:space="preserve"> do not apply to information that</w:t>
      </w:r>
      <w:r w:rsidRPr="005F548F">
        <w:rPr>
          <w:lang w:val="en-US"/>
        </w:rPr>
        <w:t>:</w:t>
      </w:r>
    </w:p>
    <w:p w14:paraId="54B35D69" w14:textId="1961B133" w:rsidR="00E64219" w:rsidRPr="005F548F" w:rsidRDefault="00E64219" w:rsidP="00E64219">
      <w:pPr>
        <w:pStyle w:val="Listabc"/>
      </w:pPr>
      <w:r w:rsidRPr="005F548F">
        <w:t>is public knowledge</w:t>
      </w:r>
      <w:r w:rsidR="003979B8">
        <w:t xml:space="preserve"> (other than through a breach of this Framework Agreement)</w:t>
      </w:r>
      <w:r w:rsidRPr="005F548F">
        <w:t>,</w:t>
      </w:r>
    </w:p>
    <w:p w14:paraId="00136761" w14:textId="77777777" w:rsidR="00E64219" w:rsidRPr="005F548F" w:rsidRDefault="00E64219" w:rsidP="00E64219">
      <w:pPr>
        <w:pStyle w:val="Listabc"/>
      </w:pPr>
      <w:r w:rsidRPr="00275BFA">
        <w:t>can reasonably be shown to have been known by the recipient before being received from the discloser,</w:t>
      </w:r>
    </w:p>
    <w:p w14:paraId="0371ACBD" w14:textId="77777777" w:rsidR="00E64219" w:rsidRPr="005F548F" w:rsidRDefault="00E64219" w:rsidP="00E64219">
      <w:pPr>
        <w:pStyle w:val="Listabc"/>
      </w:pPr>
      <w:r w:rsidRPr="00275BFA">
        <w:t>is received from a third party that had not breached a duty of confidentiality,</w:t>
      </w:r>
    </w:p>
    <w:p w14:paraId="3AFC807D" w14:textId="77777777" w:rsidR="00E64219" w:rsidRPr="005F548F" w:rsidRDefault="00E64219" w:rsidP="00E64219">
      <w:pPr>
        <w:pStyle w:val="Listabc"/>
      </w:pPr>
      <w:r w:rsidRPr="00275BFA">
        <w:t>is developed independently by the recipient, or</w:t>
      </w:r>
    </w:p>
    <w:p w14:paraId="03DA1AE4" w14:textId="77777777" w:rsidR="00E64219" w:rsidRPr="005F548F" w:rsidRDefault="00E64219" w:rsidP="00E64219">
      <w:pPr>
        <w:pStyle w:val="Listabc"/>
      </w:pPr>
      <w:r w:rsidRPr="00275BFA">
        <w:t>is required to be disclosed by law or a regulator (provided that the disclosing party is promptly notified to the extent permitted by law).</w:t>
      </w:r>
    </w:p>
    <w:p w14:paraId="76102EAB" w14:textId="552B406D" w:rsidR="003D20C1" w:rsidRDefault="003D20C1" w:rsidP="003D20C1">
      <w:pPr>
        <w:pStyle w:val="Heading3"/>
        <w:keepNext/>
      </w:pPr>
      <w:r>
        <w:t>Permitted disclosure</w:t>
      </w:r>
    </w:p>
    <w:p w14:paraId="65DB4EAE" w14:textId="78393C8A" w:rsidR="003D20C1" w:rsidRPr="00275BFA" w:rsidRDefault="003D20C1" w:rsidP="003D20C1">
      <w:pPr>
        <w:pStyle w:val="no-numberclausetexts"/>
      </w:pPr>
      <w:r w:rsidRPr="00275BFA">
        <w:t>Notwithstanding section</w:t>
      </w:r>
      <w:r>
        <w:t xml:space="preserve"> </w:t>
      </w:r>
      <w:r w:rsidR="008C2FE3">
        <w:fldChar w:fldCharType="begin"/>
      </w:r>
      <w:r w:rsidR="008C2FE3">
        <w:instrText xml:space="preserve"> REF _Ref171867726 \w \h  </w:instrText>
      </w:r>
      <w:r w:rsidR="008C2FE3">
        <w:fldChar w:fldCharType="separate"/>
      </w:r>
      <w:r w:rsidR="008C2FE3">
        <w:t>4.2</w:t>
      </w:r>
      <w:r w:rsidR="008C2FE3">
        <w:fldChar w:fldCharType="end"/>
      </w:r>
      <w:r>
        <w:t>,</w:t>
      </w:r>
      <w:r w:rsidRPr="00275BFA">
        <w:t xml:space="preserve"> </w:t>
      </w:r>
      <w:r w:rsidR="008C2FE3">
        <w:t>Department</w:t>
      </w:r>
      <w:r w:rsidRPr="00275BFA">
        <w:t xml:space="preserve"> may disclose Supplier Confidential Information if </w:t>
      </w:r>
      <w:r w:rsidRPr="00302E4A">
        <w:rPr>
          <w:b/>
          <w:bCs/>
          <w:i/>
          <w:iCs/>
          <w:highlight w:val="cyan"/>
        </w:rPr>
        <w:t>[Note</w:t>
      </w:r>
      <w:r w:rsidR="008A53F2">
        <w:rPr>
          <w:b/>
          <w:bCs/>
          <w:i/>
          <w:iCs/>
          <w:highlight w:val="cyan"/>
        </w:rPr>
        <w:t xml:space="preserve"> to drafter</w:t>
      </w:r>
      <w:r w:rsidRPr="00302E4A">
        <w:rPr>
          <w:b/>
          <w:bCs/>
          <w:i/>
          <w:iCs/>
          <w:highlight w:val="cyan"/>
        </w:rPr>
        <w:t>: specify local requirements for intergovernmental disclosures and freedom of information laws etc]</w:t>
      </w:r>
    </w:p>
    <w:p w14:paraId="29664D18" w14:textId="77777777" w:rsidR="003D20C1" w:rsidRDefault="003D20C1" w:rsidP="003D20C1">
      <w:pPr>
        <w:pStyle w:val="Heading3"/>
      </w:pPr>
      <w:r>
        <w:t>No publicity</w:t>
      </w:r>
    </w:p>
    <w:p w14:paraId="3A99F1B9" w14:textId="7218FECC" w:rsidR="003D20C1" w:rsidRPr="00DC2C43" w:rsidRDefault="003D20C1" w:rsidP="00DC2C43">
      <w:pPr>
        <w:pStyle w:val="no-numberclausetexts"/>
        <w:rPr>
          <w:lang w:val="en-US"/>
        </w:rPr>
      </w:pPr>
      <w:r>
        <w:t xml:space="preserve">Supplier </w:t>
      </w:r>
      <w:r w:rsidR="00DA3C8A">
        <w:t>will</w:t>
      </w:r>
      <w:r>
        <w:t xml:space="preserve"> not make any public announcements about this </w:t>
      </w:r>
      <w:r w:rsidR="008C2FE3">
        <w:t>Framework A</w:t>
      </w:r>
      <w:r>
        <w:t xml:space="preserve">greement, without </w:t>
      </w:r>
      <w:r w:rsidR="008C2FE3">
        <w:t>Department</w:t>
      </w:r>
      <w:r>
        <w:t>’s prior written approval.</w:t>
      </w:r>
    </w:p>
    <w:p w14:paraId="62B1646D" w14:textId="77777777" w:rsidR="00E64219" w:rsidRDefault="00E64219" w:rsidP="00A038FC">
      <w:pPr>
        <w:pStyle w:val="Heading2"/>
      </w:pPr>
      <w:bookmarkStart w:id="6" w:name="_Ref217143463"/>
      <w:proofErr w:type="spellStart"/>
      <w:r>
        <w:lastRenderedPageBreak/>
        <w:t>Liability</w:t>
      </w:r>
      <w:bookmarkEnd w:id="6"/>
      <w:proofErr w:type="spellEnd"/>
    </w:p>
    <w:p w14:paraId="4A669EA3" w14:textId="77777777" w:rsidR="00E64219" w:rsidRPr="005F548F" w:rsidRDefault="00E64219" w:rsidP="00A038FC">
      <w:pPr>
        <w:pStyle w:val="Heading3"/>
        <w:keepNext/>
      </w:pPr>
      <w:bookmarkStart w:id="7" w:name="_Ref300646729"/>
      <w:r>
        <w:t>Unlimited liability</w:t>
      </w:r>
      <w:bookmarkEnd w:id="7"/>
    </w:p>
    <w:p w14:paraId="5DE0A26A" w14:textId="4978530A" w:rsidR="00E64219" w:rsidRPr="005F548F" w:rsidRDefault="00E64219" w:rsidP="00A038FC">
      <w:pPr>
        <w:pStyle w:val="no-numberclausetexts"/>
        <w:keepNext/>
      </w:pPr>
      <w:bookmarkStart w:id="8" w:name="_Ref217899779"/>
      <w:r w:rsidRPr="005F548F">
        <w:t xml:space="preserve">Nothing in </w:t>
      </w:r>
      <w:r w:rsidR="005346F1">
        <w:t>this Framework</w:t>
      </w:r>
      <w:r w:rsidRPr="005F548F">
        <w:t xml:space="preserve"> Agreement limits or excludes the liability of either party for </w:t>
      </w:r>
      <w:r w:rsidRPr="00FA2015">
        <w:rPr>
          <w:b/>
          <w:bCs/>
          <w:i/>
          <w:iCs/>
          <w:highlight w:val="cyan"/>
        </w:rPr>
        <w:t>[Note</w:t>
      </w:r>
      <w:r w:rsidR="008A53F2">
        <w:rPr>
          <w:b/>
          <w:bCs/>
          <w:i/>
          <w:iCs/>
          <w:highlight w:val="cyan"/>
        </w:rPr>
        <w:t xml:space="preserve"> to drafter</w:t>
      </w:r>
      <w:r w:rsidRPr="00FA2015">
        <w:rPr>
          <w:b/>
          <w:bCs/>
          <w:i/>
          <w:iCs/>
          <w:highlight w:val="cyan"/>
        </w:rPr>
        <w:t>:</w:t>
      </w:r>
      <w:r w:rsidR="005C0D1E">
        <w:rPr>
          <w:b/>
          <w:bCs/>
          <w:i/>
          <w:iCs/>
          <w:highlight w:val="cyan"/>
        </w:rPr>
        <w:t xml:space="preserve"> include any</w:t>
      </w:r>
      <w:r w:rsidRPr="00FA2015">
        <w:rPr>
          <w:b/>
          <w:bCs/>
          <w:i/>
          <w:iCs/>
          <w:highlight w:val="cyan"/>
        </w:rPr>
        <w:t xml:space="preserve"> exclusions not permitted by local law]</w:t>
      </w:r>
      <w:bookmarkEnd w:id="8"/>
      <w:r w:rsidRPr="005F548F">
        <w:t xml:space="preserve"> or under sections</w:t>
      </w:r>
      <w:r w:rsidR="00C40B1C">
        <w:t xml:space="preserve"> </w:t>
      </w:r>
      <w:r w:rsidR="00C40B1C">
        <w:fldChar w:fldCharType="begin"/>
      </w:r>
      <w:r w:rsidR="00C40B1C">
        <w:instrText xml:space="preserve"> REF _Ref571028638 \w \h  </w:instrText>
      </w:r>
      <w:r w:rsidR="00C40B1C">
        <w:fldChar w:fldCharType="separate"/>
      </w:r>
      <w:r w:rsidR="00C40B1C">
        <w:t>2.3.2</w:t>
      </w:r>
      <w:r w:rsidR="00C40B1C">
        <w:fldChar w:fldCharType="end"/>
      </w:r>
      <w:r w:rsidR="00C40B1C">
        <w:t xml:space="preserve"> or </w:t>
      </w:r>
      <w:r w:rsidR="00C40B1C">
        <w:fldChar w:fldCharType="begin"/>
      </w:r>
      <w:r w:rsidR="00C40B1C">
        <w:instrText xml:space="preserve"> REF _Ref835069566 \w \h  </w:instrText>
      </w:r>
      <w:r w:rsidR="00C40B1C">
        <w:fldChar w:fldCharType="separate"/>
      </w:r>
      <w:r w:rsidR="00C40B1C">
        <w:t>4</w:t>
      </w:r>
      <w:r w:rsidR="00C40B1C">
        <w:fldChar w:fldCharType="end"/>
      </w:r>
      <w:r w:rsidRPr="005F548F">
        <w:t>.</w:t>
      </w:r>
    </w:p>
    <w:p w14:paraId="0DC39620" w14:textId="77777777" w:rsidR="00E64219" w:rsidRDefault="00E64219" w:rsidP="00DC2C43">
      <w:pPr>
        <w:pStyle w:val="Heading3"/>
        <w:keepNext/>
      </w:pPr>
      <w:r>
        <w:t>Excluded and limited liability</w:t>
      </w:r>
    </w:p>
    <w:p w14:paraId="23630665" w14:textId="151399F7" w:rsidR="00E64219" w:rsidRPr="005F548F" w:rsidRDefault="00E64219" w:rsidP="00DC2C43">
      <w:pPr>
        <w:pStyle w:val="no-numberclausetexts"/>
        <w:keepNext/>
      </w:pPr>
      <w:r w:rsidRPr="005F548F">
        <w:t>Subject to section</w:t>
      </w:r>
      <w:r w:rsidR="001E5DD6">
        <w:t xml:space="preserve"> </w:t>
      </w:r>
      <w:r w:rsidR="001E5DD6">
        <w:fldChar w:fldCharType="begin"/>
      </w:r>
      <w:r w:rsidR="001E5DD6">
        <w:instrText xml:space="preserve"> REF _Ref300646729 \w \h  </w:instrText>
      </w:r>
      <w:r w:rsidR="001E5DD6">
        <w:fldChar w:fldCharType="separate"/>
      </w:r>
      <w:r w:rsidR="001E5DD6">
        <w:t>5.1</w:t>
      </w:r>
      <w:r w:rsidR="001E5DD6">
        <w:fldChar w:fldCharType="end"/>
      </w:r>
      <w:r>
        <w:t>,</w:t>
      </w:r>
    </w:p>
    <w:p w14:paraId="28F91015" w14:textId="516C67A0" w:rsidR="00E64219" w:rsidRPr="00275BFA" w:rsidRDefault="00E64219" w:rsidP="00E64219">
      <w:pPr>
        <w:pStyle w:val="Listabc"/>
      </w:pPr>
      <w:r w:rsidRPr="00275BFA">
        <w:t xml:space="preserve">neither party </w:t>
      </w:r>
      <w:r w:rsidR="00DB362C">
        <w:t>will</w:t>
      </w:r>
      <w:r w:rsidR="00DB362C" w:rsidRPr="00275BFA">
        <w:t xml:space="preserve"> </w:t>
      </w:r>
      <w:r w:rsidRPr="00275BFA">
        <w:t>have any liability for indirect or consequential losses, and</w:t>
      </w:r>
    </w:p>
    <w:p w14:paraId="75EAC2BA" w14:textId="33C60B16" w:rsidR="00E64219" w:rsidRPr="005F548F" w:rsidRDefault="00E64219" w:rsidP="00E64219">
      <w:pPr>
        <w:pStyle w:val="Listabc"/>
      </w:pPr>
      <w:r w:rsidRPr="00275BFA">
        <w:t xml:space="preserve">each party’s liability </w:t>
      </w:r>
      <w:r w:rsidR="00DB362C">
        <w:t>will</w:t>
      </w:r>
      <w:r w:rsidR="00DB362C" w:rsidRPr="00275BFA">
        <w:t xml:space="preserve"> </w:t>
      </w:r>
      <w:r w:rsidRPr="00275BFA">
        <w:t xml:space="preserve">be limited to </w:t>
      </w:r>
      <w:r w:rsidRPr="00275BFA">
        <w:rPr>
          <w:highlight w:val="cyan"/>
        </w:rPr>
        <w:t>[</w:t>
      </w:r>
      <w:r w:rsidR="005F3C6B">
        <w:rPr>
          <w:highlight w:val="cyan"/>
        </w:rPr>
        <w:t>insert value</w:t>
      </w:r>
      <w:r w:rsidRPr="00275BFA">
        <w:rPr>
          <w:highlight w:val="cyan"/>
        </w:rPr>
        <w:t>]</w:t>
      </w:r>
      <w:r w:rsidRPr="00275BFA">
        <w:t xml:space="preserve">, whether arising, in connection with this </w:t>
      </w:r>
      <w:r w:rsidR="0051724E">
        <w:t>Framework Agreement</w:t>
      </w:r>
      <w:r w:rsidRPr="00275BFA">
        <w:t>, in contract, breach of statutory duty, tort (including negligence) or otherwise.</w:t>
      </w:r>
    </w:p>
    <w:p w14:paraId="4A3D5640" w14:textId="77777777" w:rsidR="00E64219" w:rsidRDefault="00E64219" w:rsidP="00E64219">
      <w:pPr>
        <w:pStyle w:val="Heading2"/>
      </w:pPr>
      <w:r>
        <w:t>General</w:t>
      </w:r>
    </w:p>
    <w:p w14:paraId="2E22B8AE" w14:textId="77777777" w:rsidR="00E64219" w:rsidRDefault="00E64219" w:rsidP="00E64219">
      <w:pPr>
        <w:pStyle w:val="Heading3"/>
      </w:pPr>
      <w:r>
        <w:t>Notices</w:t>
      </w:r>
    </w:p>
    <w:p w14:paraId="0513C67A" w14:textId="44E73228" w:rsidR="00E64219" w:rsidRDefault="00E64219" w:rsidP="005A1AF5">
      <w:pPr>
        <w:pStyle w:val="no-numberclausetexts"/>
      </w:pPr>
      <w:r w:rsidRPr="005F548F">
        <w:t xml:space="preserve">The parties </w:t>
      </w:r>
      <w:r w:rsidR="00DA3C8A">
        <w:t>will</w:t>
      </w:r>
      <w:r w:rsidRPr="005F548F">
        <w:t xml:space="preserve"> send notices in writing to the address set out in sections </w:t>
      </w:r>
      <w:r w:rsidR="001E5DD6" w:rsidRPr="001E5DD6">
        <w:fldChar w:fldCharType="begin"/>
      </w:r>
      <w:r w:rsidR="001E5DD6" w:rsidRPr="001E5DD6">
        <w:instrText xml:space="preserve"> REF _Ref67246158 \r \h </w:instrText>
      </w:r>
      <w:r w:rsidR="001E5DD6">
        <w:instrText xml:space="preserve"> \* MERGEFORMAT </w:instrText>
      </w:r>
      <w:r w:rsidR="001E5DD6" w:rsidRPr="001E5DD6">
        <w:fldChar w:fldCharType="separate"/>
      </w:r>
      <w:r w:rsidR="001E5DD6" w:rsidRPr="001E5DD6">
        <w:t>1.7</w:t>
      </w:r>
      <w:r w:rsidR="001E5DD6" w:rsidRPr="001E5DD6">
        <w:fldChar w:fldCharType="end"/>
      </w:r>
      <w:r w:rsidR="001E5DD6" w:rsidRPr="001E5DD6">
        <w:t xml:space="preserve"> and </w:t>
      </w:r>
      <w:r w:rsidR="001E5DD6" w:rsidRPr="001E5DD6">
        <w:fldChar w:fldCharType="begin"/>
      </w:r>
      <w:r w:rsidR="001E5DD6" w:rsidRPr="001E5DD6">
        <w:instrText xml:space="preserve"> REF _Ref67246143 \r \h </w:instrText>
      </w:r>
      <w:r w:rsidR="001E5DD6">
        <w:instrText xml:space="preserve"> \* MERGEFORMAT </w:instrText>
      </w:r>
      <w:r w:rsidR="001E5DD6" w:rsidRPr="001E5DD6">
        <w:fldChar w:fldCharType="separate"/>
      </w:r>
      <w:r w:rsidR="001E5DD6" w:rsidRPr="001E5DD6">
        <w:t>1.8</w:t>
      </w:r>
      <w:r w:rsidR="001E5DD6" w:rsidRPr="001E5DD6">
        <w:fldChar w:fldCharType="end"/>
      </w:r>
      <w:r w:rsidR="001E5DD6" w:rsidRPr="001E5DD6">
        <w:t xml:space="preserve"> </w:t>
      </w:r>
      <w:r w:rsidRPr="005F548F">
        <w:t xml:space="preserve">or such other addresses as the parties may specify by giving a notice, </w:t>
      </w:r>
      <w:r w:rsidRPr="005F3C6B">
        <w:t>and deemed delivered 48 hours after despatch</w:t>
      </w:r>
      <w:r w:rsidRPr="005F548F">
        <w:t>.</w:t>
      </w:r>
    </w:p>
    <w:p w14:paraId="438DACEA" w14:textId="12BB6EE9" w:rsidR="00DC2C43" w:rsidRPr="005F548F" w:rsidRDefault="00DC2C43" w:rsidP="005A1AF5">
      <w:pPr>
        <w:pStyle w:val="no-numberclausetexts"/>
        <w:rPr>
          <w:lang w:val="en-US"/>
        </w:rPr>
      </w:pPr>
      <w:r w:rsidRPr="008A4D47">
        <w:rPr>
          <w:noProof/>
          <w:lang w:val="en-FI"/>
        </w:rPr>
        <mc:AlternateContent>
          <mc:Choice Requires="wpg">
            <w:drawing>
              <wp:inline distT="0" distB="0" distL="0" distR="0" wp14:anchorId="3B9A941F" wp14:editId="34313AEF">
                <wp:extent cx="4386751" cy="746155"/>
                <wp:effectExtent l="0" t="0" r="0" b="0"/>
                <wp:docPr id="150" name="Group 10"/>
                <wp:cNvGraphicFramePr/>
                <a:graphic xmlns:a="http://schemas.openxmlformats.org/drawingml/2006/main">
                  <a:graphicData uri="http://schemas.microsoft.com/office/word/2010/wordprocessingGroup">
                    <wpg:wgp>
                      <wpg:cNvGrpSpPr/>
                      <wpg:grpSpPr>
                        <a:xfrm>
                          <a:off x="0" y="0"/>
                          <a:ext cx="4386751" cy="746155"/>
                          <a:chOff x="0" y="0"/>
                          <a:chExt cx="4386751" cy="746155"/>
                        </a:xfrm>
                      </wpg:grpSpPr>
                      <wps:wsp>
                        <wps:cNvPr id="151" name="TextBox 4"/>
                        <wps:cNvSpPr txBox="1"/>
                        <wps:spPr>
                          <a:xfrm>
                            <a:off x="1459300" y="421035"/>
                            <a:ext cx="914400" cy="325120"/>
                          </a:xfrm>
                          <a:prstGeom prst="rect">
                            <a:avLst/>
                          </a:prstGeom>
                          <a:noFill/>
                        </wps:spPr>
                        <wps:txbx>
                          <w:txbxContent>
                            <w:p w14:paraId="2D143394" w14:textId="77777777" w:rsidR="002F1C08" w:rsidRDefault="002F1C08" w:rsidP="00DC2C43">
                              <w:pPr>
                                <w:jc w:val="right"/>
                              </w:pPr>
                              <w:r>
                                <w:rPr>
                                  <w:rFonts w:cs="Arial"/>
                                  <w:b/>
                                  <w:bCs/>
                                  <w:color w:val="000000" w:themeColor="text1"/>
                                  <w:kern w:val="24"/>
                                  <w:sz w:val="16"/>
                                  <w:szCs w:val="16"/>
                                  <w:lang w:val="en-US"/>
                                </w:rPr>
                                <w:t>Sending a</w:t>
                              </w:r>
                              <w:r>
                                <w:rPr>
                                  <w:rFonts w:cs="Arial"/>
                                  <w:b/>
                                  <w:bCs/>
                                  <w:color w:val="000000" w:themeColor="text1"/>
                                  <w:kern w:val="24"/>
                                  <w:sz w:val="16"/>
                                  <w:szCs w:val="16"/>
                                  <w:lang w:val="en-US"/>
                                </w:rPr>
                                <w:br/>
                                <w:t>written notice</w:t>
                              </w:r>
                            </w:p>
                          </w:txbxContent>
                        </wps:txbx>
                        <wps:bodyPr wrap="square" rtlCol="0">
                          <a:spAutoFit/>
                        </wps:bodyPr>
                      </wps:wsp>
                      <wps:wsp>
                        <wps:cNvPr id="152" name="Straight Connector 152"/>
                        <wps:cNvCnPr>
                          <a:cxnSpLocks/>
                        </wps:cNvCnPr>
                        <wps:spPr>
                          <a:xfrm>
                            <a:off x="0" y="317626"/>
                            <a:ext cx="2246086"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3" name="Straight Connector 153"/>
                        <wps:cNvCnPr>
                          <a:cxnSpLocks/>
                        </wps:cNvCnPr>
                        <wps:spPr>
                          <a:xfrm>
                            <a:off x="2275120" y="317626"/>
                            <a:ext cx="1988453" cy="0"/>
                          </a:xfrm>
                          <a:prstGeom prst="line">
                            <a:avLst/>
                          </a:prstGeom>
                          <a:ln w="28575">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54" name="TextBox 8"/>
                        <wps:cNvSpPr txBox="1"/>
                        <wps:spPr>
                          <a:xfrm>
                            <a:off x="2246530" y="46575"/>
                            <a:ext cx="1999615" cy="208280"/>
                          </a:xfrm>
                          <a:prstGeom prst="rect">
                            <a:avLst/>
                          </a:prstGeom>
                          <a:noFill/>
                        </wps:spPr>
                        <wps:txbx>
                          <w:txbxContent>
                            <w:p w14:paraId="056AA1FC" w14:textId="77777777" w:rsidR="002F1C08" w:rsidRDefault="002F1C08" w:rsidP="00DC2C43">
                              <w:pPr>
                                <w:jc w:val="center"/>
                              </w:pPr>
                              <w:r>
                                <w:rPr>
                                  <w:rFonts w:cs="Arial"/>
                                  <w:color w:val="000000" w:themeColor="text1"/>
                                  <w:kern w:val="24"/>
                                  <w:sz w:val="16"/>
                                  <w:szCs w:val="16"/>
                                  <w:lang w:val="en-US"/>
                                </w:rPr>
                                <w:t>48 hours</w:t>
                              </w:r>
                            </w:p>
                          </w:txbxContent>
                        </wps:txbx>
                        <wps:bodyPr wrap="square" rtlCol="0">
                          <a:spAutoFit/>
                        </wps:bodyPr>
                      </wps:wsp>
                      <wps:wsp>
                        <wps:cNvPr id="155" name="Triangle 155"/>
                        <wps:cNvSpPr/>
                        <wps:spPr>
                          <a:xfrm>
                            <a:off x="2197682" y="354376"/>
                            <a:ext cx="96810" cy="83457"/>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6" name="TextBox 14"/>
                        <wps:cNvSpPr txBox="1"/>
                        <wps:spPr>
                          <a:xfrm>
                            <a:off x="3103416" y="420531"/>
                            <a:ext cx="1283335" cy="325120"/>
                          </a:xfrm>
                          <a:prstGeom prst="rect">
                            <a:avLst/>
                          </a:prstGeom>
                          <a:noFill/>
                        </wps:spPr>
                        <wps:txbx>
                          <w:txbxContent>
                            <w:p w14:paraId="1296DC5F" w14:textId="77777777" w:rsidR="002F1C08" w:rsidRDefault="002F1C08" w:rsidP="00DC2C43">
                              <w:pPr>
                                <w:jc w:val="right"/>
                              </w:pPr>
                              <w:r>
                                <w:rPr>
                                  <w:rFonts w:cs="Arial"/>
                                  <w:b/>
                                  <w:bCs/>
                                  <w:color w:val="000000" w:themeColor="text1"/>
                                  <w:kern w:val="24"/>
                                  <w:sz w:val="16"/>
                                  <w:szCs w:val="16"/>
                                  <w:lang w:val="en-US"/>
                                </w:rPr>
                                <w:t>Notice is deemed</w:t>
                              </w:r>
                              <w:r>
                                <w:rPr>
                                  <w:rFonts w:cs="Arial"/>
                                  <w:b/>
                                  <w:bCs/>
                                  <w:color w:val="000000" w:themeColor="text1"/>
                                  <w:kern w:val="24"/>
                                  <w:sz w:val="16"/>
                                  <w:szCs w:val="16"/>
                                  <w:lang w:val="en-US"/>
                                </w:rPr>
                                <w:br/>
                                <w:t>to have been delivered</w:t>
                              </w:r>
                            </w:p>
                          </w:txbxContent>
                        </wps:txbx>
                        <wps:bodyPr wrap="square" rtlCol="0">
                          <a:spAutoFit/>
                        </wps:bodyPr>
                      </wps:wsp>
                      <wps:wsp>
                        <wps:cNvPr id="157" name="Triangle 157"/>
                        <wps:cNvSpPr/>
                        <wps:spPr>
                          <a:xfrm>
                            <a:off x="4198760" y="354376"/>
                            <a:ext cx="96810" cy="83457"/>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58" name="Graphic 2"/>
                          <pic:cNvPicPr>
                            <a:picLocks noChangeAspect="1"/>
                          </pic:cNvPicPr>
                        </pic:nvPicPr>
                        <pic:blipFill>
                          <a:blip r:embed="rId17">
                            <a:extLst>
                              <a:ext uri="{96DAC541-7B7A-43D3-8B79-37D633B846F1}">
                                <asvg:svgBlip xmlns:asvg="http://schemas.microsoft.com/office/drawing/2016/SVG/main" r:embed="rId18"/>
                              </a:ext>
                            </a:extLst>
                          </a:blip>
                          <a:stretch>
                            <a:fillRect/>
                          </a:stretch>
                        </pic:blipFill>
                        <pic:spPr>
                          <a:xfrm>
                            <a:off x="2045494" y="31699"/>
                            <a:ext cx="228600" cy="228600"/>
                          </a:xfrm>
                          <a:prstGeom prst="rect">
                            <a:avLst/>
                          </a:prstGeom>
                        </pic:spPr>
                      </pic:pic>
                      <pic:pic xmlns:pic="http://schemas.openxmlformats.org/drawingml/2006/picture">
                        <pic:nvPicPr>
                          <pic:cNvPr id="159" name="Graphic 5"/>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4066970" y="0"/>
                            <a:ext cx="228600" cy="228600"/>
                          </a:xfrm>
                          <a:prstGeom prst="rect">
                            <a:avLst/>
                          </a:prstGeom>
                        </pic:spPr>
                      </pic:pic>
                    </wpg:wgp>
                  </a:graphicData>
                </a:graphic>
              </wp:inline>
            </w:drawing>
          </mc:Choice>
          <mc:Fallback>
            <w:pict>
              <v:group w14:anchorId="3B9A941F" id="Group 10" o:spid="_x0000_s1060" style="width:345.4pt;height:58.75pt;mso-position-horizontal-relative:char;mso-position-vertical-relative:line" coordsize="43867,746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">
                <v:shape id="TextBox 4" o:spid="_x0000_s1061" type="#_x0000_t202" style="position:absolute;left:14593;top:4210;width:9144;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" filled="f" stroked="f">
                  <v:textbox style="mso-fit-shape-to-text:t">
                    <w:txbxContent>
                      <w:p w14:paraId="2D143394" w14:textId="77777777" w:rsidR="002F1C08" w:rsidRDefault="002F1C08" w:rsidP="00DC2C43">
                        <w:pPr>
                          <w:jc w:val="right"/>
                        </w:pPr>
                        <w:r>
                          <w:rPr>
                            <w:rFonts w:cs="Arial"/>
                            <w:b/>
                            <w:bCs/>
                            <w:color w:val="000000" w:themeColor="text1"/>
                            <w:kern w:val="24"/>
                            <w:sz w:val="16"/>
                            <w:szCs w:val="16"/>
                            <w:lang w:val="en-US"/>
                          </w:rPr>
                          <w:t>Sending a</w:t>
                        </w:r>
                        <w:r>
                          <w:rPr>
                            <w:rFonts w:cs="Arial"/>
                            <w:b/>
                            <w:bCs/>
                            <w:color w:val="000000" w:themeColor="text1"/>
                            <w:kern w:val="24"/>
                            <w:sz w:val="16"/>
                            <w:szCs w:val="16"/>
                            <w:lang w:val="en-US"/>
                          </w:rPr>
                          <w:br/>
                          <w:t>written notice</w:t>
                        </w:r>
                      </w:p>
                    </w:txbxContent>
                  </v:textbox>
                </v:shape>
                <v:line id="Straight Connector 152" o:spid="_x0000_s1062" style="position:absolute;visibility:visible;mso-wrap-style:square" from="0,3176" to="22460,31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" strokecolor="black [3213]" strokeweight="2.25pt">
                  <v:stroke joinstyle="miter"/>
                  <o:lock v:ext="edit" shapetype="f"/>
                </v:line>
                <v:line id="Straight Connector 153" o:spid="_x0000_s1063" style="position:absolute;visibility:visible;mso-wrap-style:square" from="22751,3176" to="42635,31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" strokecolor="black [3213]" strokeweight="2.25pt">
                  <v:stroke dashstyle="1 1" joinstyle="miter"/>
                  <o:lock v:ext="edit" shapetype="f"/>
                </v:line>
                <v:shape id="TextBox 8" o:spid="_x0000_s1064" type="#_x0000_t202" style="position:absolute;left:22465;top:465;width:19996;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" filled="f" stroked="f">
                  <v:textbox style="mso-fit-shape-to-text:t">
                    <w:txbxContent>
                      <w:p w14:paraId="056AA1FC" w14:textId="77777777" w:rsidR="002F1C08" w:rsidRDefault="002F1C08" w:rsidP="00DC2C43">
                        <w:pPr>
                          <w:jc w:val="center"/>
                        </w:pPr>
                        <w:r>
                          <w:rPr>
                            <w:rFonts w:cs="Arial"/>
                            <w:color w:val="000000" w:themeColor="text1"/>
                            <w:kern w:val="24"/>
                            <w:sz w:val="16"/>
                            <w:szCs w:val="16"/>
                            <w:lang w:val="en-US"/>
                          </w:rPr>
                          <w:t>48 hours</w:t>
                        </w:r>
                      </w:p>
                    </w:txbxContent>
                  </v:textbox>
                </v:shape>
                <v:shape id="Triangle 155" o:spid="_x0000_s1065" type="#_x0000_t5" style="position:absolute;left:21976;top:3543;width:968;height:8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" fillcolor="black [3213]" stroked="f" strokeweight="1pt"/>
                <v:shape id="TextBox 14" o:spid="_x0000_s1066" type="#_x0000_t202" style="position:absolute;left:31034;top:4205;width:12833;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" filled="f" stroked="f">
                  <v:textbox style="mso-fit-shape-to-text:t">
                    <w:txbxContent>
                      <w:p w14:paraId="1296DC5F" w14:textId="77777777" w:rsidR="002F1C08" w:rsidRDefault="002F1C08" w:rsidP="00DC2C43">
                        <w:pPr>
                          <w:jc w:val="right"/>
                        </w:pPr>
                        <w:r>
                          <w:rPr>
                            <w:rFonts w:cs="Arial"/>
                            <w:b/>
                            <w:bCs/>
                            <w:color w:val="000000" w:themeColor="text1"/>
                            <w:kern w:val="24"/>
                            <w:sz w:val="16"/>
                            <w:szCs w:val="16"/>
                            <w:lang w:val="en-US"/>
                          </w:rPr>
                          <w:t>Notice is deemed</w:t>
                        </w:r>
                        <w:r>
                          <w:rPr>
                            <w:rFonts w:cs="Arial"/>
                            <w:b/>
                            <w:bCs/>
                            <w:color w:val="000000" w:themeColor="text1"/>
                            <w:kern w:val="24"/>
                            <w:sz w:val="16"/>
                            <w:szCs w:val="16"/>
                            <w:lang w:val="en-US"/>
                          </w:rPr>
                          <w:br/>
                          <w:t>to have been delivered</w:t>
                        </w:r>
                      </w:p>
                    </w:txbxContent>
                  </v:textbox>
                </v:shape>
                <v:shape id="Triangle 157" o:spid="_x0000_s1067" type="#_x0000_t5" style="position:absolute;left:41987;top:3543;width:968;height:8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" fillcolor="black [3213]" stroked="f" strokeweight="1pt"/>
                <v:shape id="Graphic 2" o:spid="_x0000_s1068" type="#_x0000_t75" style="position:absolute;left:20454;top:316;width:2286;height:22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">
                  <v:imagedata r:id="rId19" o:title=""/>
                </v:shape>
                <v:shape id="Graphic 5" o:spid="_x0000_s1069" type="#_x0000_t75" style="position:absolute;left:40669;width:2286;height:22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">
                  <v:imagedata r:id="rId22" o:title=""/>
                </v:shape>
                <w10:anchorlock/>
              </v:group>
            </w:pict>
          </mc:Fallback>
        </mc:AlternateContent>
      </w:r>
    </w:p>
    <w:p w14:paraId="62B1F2EF" w14:textId="77777777" w:rsidR="00E64219" w:rsidRDefault="00E64219" w:rsidP="00E64219">
      <w:pPr>
        <w:pStyle w:val="Heading3"/>
      </w:pPr>
      <w:r>
        <w:t>Changes</w:t>
      </w:r>
    </w:p>
    <w:p w14:paraId="5FC1B900" w14:textId="3278483A" w:rsidR="00E64219" w:rsidRPr="005F548F" w:rsidRDefault="00E64219" w:rsidP="005A1AF5">
      <w:pPr>
        <w:pStyle w:val="no-numberclausetexts"/>
        <w:rPr>
          <w:lang w:val="en-US"/>
        </w:rPr>
      </w:pPr>
      <w:r w:rsidRPr="005F548F">
        <w:t xml:space="preserve">Unless otherwise expressly provided for, </w:t>
      </w:r>
      <w:r w:rsidR="005346F1">
        <w:t>this Framework</w:t>
      </w:r>
      <w:r w:rsidRPr="005F548F">
        <w:t xml:space="preserve"> Agreement may only be changed by the parties in writing, signed by their authorised representatives.</w:t>
      </w:r>
    </w:p>
    <w:p w14:paraId="25E330B5" w14:textId="77777777" w:rsidR="00E64219" w:rsidRDefault="00E64219" w:rsidP="00E64219">
      <w:pPr>
        <w:pStyle w:val="Heading3"/>
      </w:pPr>
      <w:r>
        <w:t>Supplier’s statements</w:t>
      </w:r>
    </w:p>
    <w:p w14:paraId="17D06553" w14:textId="77777777" w:rsidR="00E64219" w:rsidRPr="005F548F" w:rsidRDefault="00E64219" w:rsidP="005A1AF5">
      <w:pPr>
        <w:pStyle w:val="no-numberclausetexts"/>
      </w:pPr>
      <w:r w:rsidRPr="005F548F">
        <w:t xml:space="preserve">Supplier states that: </w:t>
      </w:r>
    </w:p>
    <w:p w14:paraId="30CBE543" w14:textId="19937595" w:rsidR="00E64219" w:rsidRPr="005F548F" w:rsidRDefault="00E64219" w:rsidP="00E64219">
      <w:pPr>
        <w:pStyle w:val="Listabc"/>
      </w:pPr>
      <w:r w:rsidRPr="005F548F">
        <w:t xml:space="preserve">Supplier has the capacity and authority to enter into and perform its obligations under </w:t>
      </w:r>
      <w:r w:rsidR="005346F1">
        <w:t>this Framework</w:t>
      </w:r>
      <w:r w:rsidRPr="005F548F">
        <w:t xml:space="preserve"> Agreement</w:t>
      </w:r>
      <w:r w:rsidR="00ED66F2">
        <w:t>,</w:t>
      </w:r>
      <w:r w:rsidRPr="005F548F">
        <w:t xml:space="preserve"> </w:t>
      </w:r>
    </w:p>
    <w:p w14:paraId="19271974" w14:textId="49129352" w:rsidR="00E64219" w:rsidRPr="005F548F" w:rsidRDefault="00E64219" w:rsidP="00E64219">
      <w:pPr>
        <w:pStyle w:val="Listabc"/>
      </w:pPr>
      <w:r w:rsidRPr="005F548F">
        <w:t xml:space="preserve">information provided by Supplier in relation to entering into </w:t>
      </w:r>
      <w:r w:rsidR="005346F1">
        <w:t>this Framework</w:t>
      </w:r>
      <w:r w:rsidRPr="005F548F">
        <w:t xml:space="preserve"> Agreement is complete and accurate</w:t>
      </w:r>
      <w:r w:rsidR="00ED66F2">
        <w:t>,</w:t>
      </w:r>
    </w:p>
    <w:p w14:paraId="0C083004" w14:textId="68AA817C" w:rsidR="00E64219" w:rsidRPr="005F548F" w:rsidRDefault="00E64219" w:rsidP="00E64219">
      <w:pPr>
        <w:pStyle w:val="Listabc"/>
      </w:pPr>
      <w:r w:rsidRPr="005F548F">
        <w:t xml:space="preserve">Supplier does not have any contractual obligations likely to prevent it from performing any obligations under </w:t>
      </w:r>
      <w:r w:rsidR="005346F1">
        <w:t>this Framework</w:t>
      </w:r>
      <w:r w:rsidRPr="005F548F">
        <w:t xml:space="preserve"> Agreement</w:t>
      </w:r>
      <w:r w:rsidR="00D94EE6">
        <w:t>,</w:t>
      </w:r>
      <w:r w:rsidRPr="005F548F">
        <w:t xml:space="preserve"> and</w:t>
      </w:r>
    </w:p>
    <w:p w14:paraId="3126B7C3" w14:textId="71A4CB9F" w:rsidR="00E64219" w:rsidRPr="005F548F" w:rsidRDefault="00E64219" w:rsidP="00E64219">
      <w:pPr>
        <w:pStyle w:val="Listabc"/>
      </w:pPr>
      <w:r w:rsidRPr="00B114C4">
        <w:t xml:space="preserve">there are no actions or investigations pending or, to its knowledge, threatened against Supplier by or before any court, administrative body, arbitration tribunal or regulator that might prevent it from performing its obligations under </w:t>
      </w:r>
      <w:r w:rsidR="005346F1">
        <w:t>this Framework</w:t>
      </w:r>
      <w:r w:rsidRPr="00B114C4">
        <w:t xml:space="preserve"> Agreement.</w:t>
      </w:r>
    </w:p>
    <w:p w14:paraId="3564710F" w14:textId="77777777" w:rsidR="00E64219" w:rsidRDefault="00E64219" w:rsidP="00E64219">
      <w:pPr>
        <w:pStyle w:val="Heading3"/>
      </w:pPr>
      <w:r>
        <w:lastRenderedPageBreak/>
        <w:t>Conflict of interest</w:t>
      </w:r>
    </w:p>
    <w:p w14:paraId="69520F48" w14:textId="0B9A2E8B" w:rsidR="00E64219" w:rsidRPr="005F548F" w:rsidRDefault="00E64219" w:rsidP="005A1AF5">
      <w:pPr>
        <w:pStyle w:val="no-numberclausetexts"/>
        <w:rPr>
          <w:lang w:val="en-US"/>
        </w:rPr>
      </w:pPr>
      <w:r w:rsidRPr="005F548F">
        <w:t xml:space="preserve">Supplier </w:t>
      </w:r>
      <w:r w:rsidR="00DA3C8A">
        <w:t>will</w:t>
      </w:r>
      <w:r w:rsidRPr="005F548F">
        <w:t xml:space="preserve"> ensure that a conflict of interest does not occur between the other duties or interests of the Supplier or Supplier Personnel and the duties owed to Department under </w:t>
      </w:r>
      <w:r w:rsidR="005346F1">
        <w:t>this Framework</w:t>
      </w:r>
      <w:r w:rsidRPr="005F548F">
        <w:t xml:space="preserve"> Agreement.</w:t>
      </w:r>
    </w:p>
    <w:p w14:paraId="0C213E43" w14:textId="77777777" w:rsidR="00E64219" w:rsidRDefault="00E64219" w:rsidP="00E64219">
      <w:pPr>
        <w:pStyle w:val="Heading3"/>
      </w:pPr>
      <w:r>
        <w:t>Assignment</w:t>
      </w:r>
    </w:p>
    <w:p w14:paraId="75174ABF" w14:textId="32A4E8AC" w:rsidR="008F6C13" w:rsidRDefault="00E64219" w:rsidP="008F6C13">
      <w:pPr>
        <w:pStyle w:val="Heading4"/>
      </w:pPr>
      <w:r w:rsidRPr="005F548F">
        <w:t xml:space="preserve">Supplier </w:t>
      </w:r>
      <w:r w:rsidR="00DA3C8A">
        <w:t>will</w:t>
      </w:r>
      <w:r w:rsidRPr="005F548F">
        <w:t xml:space="preserve"> not transfer any rights or obligations under </w:t>
      </w:r>
      <w:r w:rsidR="005346F1">
        <w:t>this Framework</w:t>
      </w:r>
      <w:r w:rsidRPr="005F548F">
        <w:t xml:space="preserve"> Agreement without the prior written consent of Department.</w:t>
      </w:r>
    </w:p>
    <w:p w14:paraId="725E428A" w14:textId="7061DAE4" w:rsidR="00E64219" w:rsidRPr="005F548F" w:rsidRDefault="00E64219" w:rsidP="008F6C13">
      <w:pPr>
        <w:pStyle w:val="Heading4"/>
        <w:rPr>
          <w:lang w:val="en-US"/>
        </w:rPr>
      </w:pPr>
      <w:r w:rsidRPr="005F548F">
        <w:t xml:space="preserve">Department may transfer its rights and obligations to another department of </w:t>
      </w:r>
      <w:r w:rsidRPr="005C0D1E">
        <w:rPr>
          <w:b/>
          <w:bCs/>
          <w:i/>
          <w:iCs/>
          <w:highlight w:val="cyan"/>
        </w:rPr>
        <w:t>[</w:t>
      </w:r>
      <w:r w:rsidR="005C0D1E" w:rsidRPr="005C0D1E">
        <w:rPr>
          <w:b/>
          <w:bCs/>
          <w:i/>
          <w:iCs/>
          <w:highlight w:val="cyan"/>
        </w:rPr>
        <w:t>Note</w:t>
      </w:r>
      <w:r w:rsidR="008A53F2">
        <w:rPr>
          <w:b/>
          <w:bCs/>
          <w:i/>
          <w:iCs/>
          <w:highlight w:val="cyan"/>
        </w:rPr>
        <w:t xml:space="preserve"> to drafter</w:t>
      </w:r>
      <w:r w:rsidR="005C0D1E" w:rsidRPr="005C0D1E">
        <w:rPr>
          <w:b/>
          <w:bCs/>
          <w:i/>
          <w:iCs/>
          <w:highlight w:val="cyan"/>
        </w:rPr>
        <w:t>: specify g</w:t>
      </w:r>
      <w:r w:rsidRPr="005C0D1E">
        <w:rPr>
          <w:b/>
          <w:bCs/>
          <w:i/>
          <w:iCs/>
          <w:highlight w:val="cyan"/>
        </w:rPr>
        <w:t>overnment]</w:t>
      </w:r>
      <w:r w:rsidRPr="005F548F">
        <w:t xml:space="preserve"> by giving notice.</w:t>
      </w:r>
    </w:p>
    <w:p w14:paraId="252B9CCC" w14:textId="77777777" w:rsidR="00E64219" w:rsidRDefault="00E64219" w:rsidP="00A038FC">
      <w:pPr>
        <w:pStyle w:val="Heading3"/>
        <w:keepNext/>
      </w:pPr>
      <w:r>
        <w:t>Independent contractors</w:t>
      </w:r>
    </w:p>
    <w:p w14:paraId="152B10E8" w14:textId="4E55ED51" w:rsidR="00E64219" w:rsidRPr="005F548F" w:rsidRDefault="00E64219" w:rsidP="00A038FC">
      <w:pPr>
        <w:pStyle w:val="no-numberclausetexts"/>
        <w:keepNext/>
        <w:rPr>
          <w:lang w:val="en-US"/>
        </w:rPr>
      </w:pPr>
      <w:r w:rsidRPr="005F548F">
        <w:t xml:space="preserve">The parties are independent contractors, and </w:t>
      </w:r>
      <w:r w:rsidR="005346F1">
        <w:t>this Framework</w:t>
      </w:r>
      <w:r w:rsidRPr="005F548F">
        <w:t xml:space="preserve"> Agreement does not create an agency, partnership, or joint venture relationship. Neither party </w:t>
      </w:r>
      <w:r w:rsidR="00DA3C8A">
        <w:t>will</w:t>
      </w:r>
      <w:r w:rsidRPr="005F548F">
        <w:t xml:space="preserve"> make commitments on the other party’s behalf.</w:t>
      </w:r>
    </w:p>
    <w:p w14:paraId="3034631B" w14:textId="77777777" w:rsidR="00E64219" w:rsidRDefault="00E64219" w:rsidP="00E64219">
      <w:pPr>
        <w:pStyle w:val="Heading3"/>
      </w:pPr>
      <w:r>
        <w:t>Compliance with laws and policies</w:t>
      </w:r>
    </w:p>
    <w:p w14:paraId="64CADFF1" w14:textId="40633FA6" w:rsidR="00E64219" w:rsidRPr="005F548F" w:rsidRDefault="00E64219" w:rsidP="00AA3DBB">
      <w:pPr>
        <w:pStyle w:val="Heading4"/>
      </w:pPr>
      <w:r w:rsidRPr="005F548F">
        <w:t xml:space="preserve">The parties </w:t>
      </w:r>
      <w:r w:rsidR="00DA3C8A">
        <w:t>will</w:t>
      </w:r>
      <w:r w:rsidRPr="005F548F">
        <w:t xml:space="preserve"> comply with applicable laws in relation to </w:t>
      </w:r>
      <w:r w:rsidR="005346F1">
        <w:t>this Framework</w:t>
      </w:r>
      <w:r w:rsidRPr="005F548F">
        <w:t xml:space="preserve"> Agreement and </w:t>
      </w:r>
      <w:r w:rsidR="00DA3C8A">
        <w:t>will</w:t>
      </w:r>
      <w:r w:rsidRPr="005F548F">
        <w:t xml:space="preserve"> not do anything which it knows, or ought to know, would cause the other party to breach a law.</w:t>
      </w:r>
    </w:p>
    <w:p w14:paraId="55FE1849" w14:textId="05A38833" w:rsidR="00E64219" w:rsidRPr="005F548F" w:rsidRDefault="00E64219" w:rsidP="00AA3DBB">
      <w:pPr>
        <w:pStyle w:val="Heading4"/>
      </w:pPr>
      <w:r w:rsidRPr="00275BFA">
        <w:t xml:space="preserve">Supplier </w:t>
      </w:r>
      <w:r w:rsidR="00DA3C8A">
        <w:t>will</w:t>
      </w:r>
      <w:r w:rsidRPr="00275BFA">
        <w:t xml:space="preserve"> comply with the standards and policies set out in </w:t>
      </w:r>
      <w:r w:rsidRPr="008A53F2">
        <w:rPr>
          <w:i/>
          <w:iCs/>
        </w:rPr>
        <w:t xml:space="preserve">Schedule </w:t>
      </w:r>
      <w:r w:rsidR="005F3C6B">
        <w:rPr>
          <w:i/>
          <w:iCs/>
        </w:rPr>
        <w:t>3</w:t>
      </w:r>
      <w:r w:rsidRPr="008A53F2">
        <w:rPr>
          <w:i/>
          <w:iCs/>
        </w:rPr>
        <w:t xml:space="preserve"> – Governance and Policies</w:t>
      </w:r>
      <w:r w:rsidR="00FA2015">
        <w:t xml:space="preserve"> </w:t>
      </w:r>
      <w:r w:rsidRPr="00275BFA">
        <w:t xml:space="preserve">as they relate to </w:t>
      </w:r>
      <w:r w:rsidR="005346F1">
        <w:t>this Framework</w:t>
      </w:r>
      <w:r w:rsidRPr="00275BFA">
        <w:t xml:space="preserve"> Agreement.</w:t>
      </w:r>
    </w:p>
    <w:p w14:paraId="0FF68C67" w14:textId="77777777" w:rsidR="00E64219" w:rsidRDefault="00E64219" w:rsidP="00E64219">
      <w:pPr>
        <w:pStyle w:val="Heading3"/>
        <w:keepNext/>
      </w:pPr>
      <w:r>
        <w:t>Waiver</w:t>
      </w:r>
    </w:p>
    <w:p w14:paraId="007503C5" w14:textId="2D6C1D24" w:rsidR="00E64219" w:rsidRPr="005F548F" w:rsidRDefault="00E64219" w:rsidP="005A1AF5">
      <w:pPr>
        <w:pStyle w:val="no-numberclausetexts"/>
        <w:rPr>
          <w:lang w:val="en-US"/>
        </w:rPr>
      </w:pPr>
      <w:r w:rsidRPr="005F548F">
        <w:t xml:space="preserve">A party’s delay or failure to enforce a term of </w:t>
      </w:r>
      <w:r w:rsidR="005346F1">
        <w:t>this Framework</w:t>
      </w:r>
      <w:r w:rsidRPr="005F548F">
        <w:t xml:space="preserve"> Agreement will not waive the party’s right to enforce that or any other term. A waiver of any right, remedy, breach or default will only be valid if given in writing by an authorized representative of a party and will not constitute a waiver of any other right, remedy, breach or default.</w:t>
      </w:r>
    </w:p>
    <w:p w14:paraId="241E4076" w14:textId="77777777" w:rsidR="00E64219" w:rsidRDefault="00E64219" w:rsidP="007059D1">
      <w:pPr>
        <w:pStyle w:val="Heading3"/>
        <w:keepNext/>
      </w:pPr>
      <w:r>
        <w:t>Entire agreement</w:t>
      </w:r>
    </w:p>
    <w:p w14:paraId="379BA292" w14:textId="697F984C" w:rsidR="00E64219" w:rsidRPr="005F548F" w:rsidRDefault="007059D1" w:rsidP="007059D1">
      <w:pPr>
        <w:pStyle w:val="no-numberclausetexts"/>
        <w:keepNext/>
        <w:rPr>
          <w:lang w:val="en-US"/>
        </w:rPr>
      </w:pPr>
      <w:r w:rsidRPr="007059D1">
        <w:t>Th</w:t>
      </w:r>
      <w:r w:rsidR="008F0076">
        <w:rPr>
          <w:lang w:val="en-US"/>
        </w:rPr>
        <w:t>is</w:t>
      </w:r>
      <w:r w:rsidRPr="007059D1">
        <w:t xml:space="preserve"> Framework Agreement constitutes the entire agreement between the parties and supersedes any prior agreement between them relating to its subject matter.</w:t>
      </w:r>
    </w:p>
    <w:p w14:paraId="68B886C0" w14:textId="77777777" w:rsidR="00E64219" w:rsidRDefault="00E64219" w:rsidP="00E64219">
      <w:pPr>
        <w:pStyle w:val="Heading3"/>
      </w:pPr>
      <w:r>
        <w:t>Law and jurisdiction</w:t>
      </w:r>
    </w:p>
    <w:p w14:paraId="0A1675D4" w14:textId="714404C0" w:rsidR="00E64219" w:rsidRPr="00275BFA" w:rsidRDefault="00E64219" w:rsidP="005A1AF5">
      <w:pPr>
        <w:pStyle w:val="no-numberclausetexts"/>
      </w:pPr>
      <w:r w:rsidRPr="00275BFA">
        <w:t>Th</w:t>
      </w:r>
      <w:r w:rsidR="008F0076">
        <w:t>is</w:t>
      </w:r>
      <w:r w:rsidRPr="00275BFA">
        <w:t xml:space="preserve"> Framework Agreement and any dispute arising out of or in connection with it </w:t>
      </w:r>
      <w:r w:rsidR="00DB362C">
        <w:t>will</w:t>
      </w:r>
      <w:r w:rsidR="00DB362C" w:rsidRPr="00275BFA">
        <w:t xml:space="preserve"> </w:t>
      </w:r>
      <w:r w:rsidRPr="00275BFA">
        <w:t xml:space="preserve">be governed by and construed in accordance with the laws of </w:t>
      </w:r>
      <w:r w:rsidRPr="00275BFA">
        <w:rPr>
          <w:highlight w:val="cyan"/>
        </w:rPr>
        <w:t>[</w:t>
      </w:r>
      <w:r w:rsidR="005F3C6B">
        <w:rPr>
          <w:highlight w:val="cyan"/>
        </w:rPr>
        <w:t>insert country</w:t>
      </w:r>
      <w:r w:rsidRPr="00275BFA">
        <w:rPr>
          <w:highlight w:val="cyan"/>
        </w:rPr>
        <w:t>]</w:t>
      </w:r>
      <w:r w:rsidRPr="00275BFA">
        <w:t xml:space="preserve"> and the parties submit to the exclusive jurisdiction of the </w:t>
      </w:r>
      <w:r w:rsidRPr="00BE6916">
        <w:rPr>
          <w:highlight w:val="cyan"/>
        </w:rPr>
        <w:t>[</w:t>
      </w:r>
      <w:proofErr w:type="spellStart"/>
      <w:r w:rsidR="005F3C6B">
        <w:rPr>
          <w:highlight w:val="cyan"/>
        </w:rPr>
        <w:t>inster</w:t>
      </w:r>
      <w:proofErr w:type="spellEnd"/>
      <w:r w:rsidRPr="00BE6916">
        <w:rPr>
          <w:highlight w:val="cyan"/>
        </w:rPr>
        <w:t>]</w:t>
      </w:r>
      <w:r w:rsidRPr="00275BFA">
        <w:t xml:space="preserve"> courts.</w:t>
      </w:r>
    </w:p>
    <w:p w14:paraId="1AB30615" w14:textId="77777777" w:rsidR="00E64219" w:rsidRDefault="00E64219" w:rsidP="00E64219">
      <w:pPr>
        <w:pStyle w:val="Heading2"/>
      </w:pPr>
      <w:proofErr w:type="spellStart"/>
      <w:r>
        <w:t>Interpretation</w:t>
      </w:r>
      <w:proofErr w:type="spellEnd"/>
      <w:r>
        <w:t xml:space="preserve"> and </w:t>
      </w:r>
      <w:proofErr w:type="spellStart"/>
      <w:r>
        <w:t>definitions</w:t>
      </w:r>
      <w:proofErr w:type="spellEnd"/>
    </w:p>
    <w:p w14:paraId="60FD12B8" w14:textId="77777777" w:rsidR="00E64219" w:rsidRDefault="00E64219" w:rsidP="00E64219">
      <w:pPr>
        <w:pStyle w:val="Heading3"/>
      </w:pPr>
      <w:r>
        <w:t>Interpretation</w:t>
      </w:r>
    </w:p>
    <w:p w14:paraId="67C3F46F" w14:textId="77777777" w:rsidR="00E64219" w:rsidRPr="005F548F" w:rsidRDefault="00E64219" w:rsidP="00E64219">
      <w:pPr>
        <w:pStyle w:val="no-numberclausetexts"/>
      </w:pPr>
      <w:r w:rsidRPr="002629F6">
        <w:t>The word "including” or similar terms will not limit the words preceding them.</w:t>
      </w:r>
    </w:p>
    <w:p w14:paraId="63852D20" w14:textId="77777777" w:rsidR="00E64219" w:rsidRDefault="00E64219" w:rsidP="00E64219">
      <w:pPr>
        <w:pStyle w:val="Heading3"/>
      </w:pPr>
      <w:r>
        <w:lastRenderedPageBreak/>
        <w:t>Definitions</w:t>
      </w:r>
    </w:p>
    <w:p w14:paraId="19055EF0" w14:textId="4BF7DF92" w:rsidR="00E64219" w:rsidRPr="00AB73EF" w:rsidRDefault="00AB73EF" w:rsidP="00AB73EF">
      <w:pPr>
        <w:pStyle w:val="no-numberclausetexts"/>
        <w:rPr>
          <w:b/>
          <w:bCs/>
          <w:lang w:val="en-US"/>
        </w:rPr>
      </w:pPr>
      <w:r w:rsidRPr="00AB73EF">
        <w:rPr>
          <w:b/>
          <w:bCs/>
        </w:rPr>
        <w:t>Call Off</w:t>
      </w:r>
      <w:r w:rsidR="00CA2CF6">
        <w:rPr>
          <w:b/>
          <w:bCs/>
        </w:rPr>
        <w:t xml:space="preserve"> Agreement</w:t>
      </w:r>
      <w:r w:rsidRPr="00AB73EF">
        <w:rPr>
          <w:b/>
          <w:bCs/>
          <w:lang w:val="en-US"/>
        </w:rPr>
        <w:t xml:space="preserve">: </w:t>
      </w:r>
      <w:r w:rsidR="00EF6246">
        <w:t>an</w:t>
      </w:r>
      <w:r w:rsidRPr="00AB73EF">
        <w:t xml:space="preserve"> agreement for the supply of </w:t>
      </w:r>
      <w:r w:rsidR="00EF6246">
        <w:t>Deliverables</w:t>
      </w:r>
      <w:r w:rsidR="00F751ED">
        <w:t xml:space="preserve"> entered into </w:t>
      </w:r>
      <w:r w:rsidR="00BD6B44">
        <w:t xml:space="preserve">by the Customer and Supplier </w:t>
      </w:r>
      <w:r w:rsidR="00E9433E">
        <w:t>using</w:t>
      </w:r>
      <w:r w:rsidR="00BD6B44">
        <w:t xml:space="preserve"> the form set out in </w:t>
      </w:r>
      <w:r w:rsidR="00C073D9" w:rsidRPr="008A53F2">
        <w:rPr>
          <w:i/>
          <w:iCs/>
        </w:rPr>
        <w:t xml:space="preserve">Schedule </w:t>
      </w:r>
      <w:r w:rsidR="005F3C6B">
        <w:rPr>
          <w:i/>
          <w:iCs/>
        </w:rPr>
        <w:t>8</w:t>
      </w:r>
      <w:r w:rsidRPr="00AB73EF">
        <w:rPr>
          <w:lang w:val="en-US"/>
        </w:rPr>
        <w:t>.</w:t>
      </w:r>
    </w:p>
    <w:p w14:paraId="74E601D2" w14:textId="3D3E9570" w:rsidR="00E64219" w:rsidRPr="00997A68" w:rsidRDefault="00E64219" w:rsidP="00E64219">
      <w:pPr>
        <w:pStyle w:val="no-numberclausetexts"/>
      </w:pPr>
      <w:r w:rsidRPr="003A03F2">
        <w:rPr>
          <w:b/>
          <w:bCs/>
        </w:rPr>
        <w:t>Confidential Information:</w:t>
      </w:r>
      <w:r>
        <w:t xml:space="preserve"> </w:t>
      </w:r>
      <w:r>
        <w:rPr>
          <w:bCs/>
        </w:rPr>
        <w:t xml:space="preserve">as defined in section </w:t>
      </w:r>
      <w:r w:rsidR="00513503">
        <w:rPr>
          <w:bCs/>
          <w:highlight w:val="cyan"/>
        </w:rPr>
        <w:t>4</w:t>
      </w:r>
      <w:r w:rsidRPr="00997A68">
        <w:rPr>
          <w:bCs/>
          <w:highlight w:val="cyan"/>
        </w:rPr>
        <w:t>.1</w:t>
      </w:r>
      <w:r w:rsidRPr="003A03F2">
        <w:rPr>
          <w:bCs/>
          <w:highlight w:val="cyan"/>
        </w:rPr>
        <w:t>.1</w:t>
      </w:r>
      <w:r>
        <w:rPr>
          <w:bCs/>
        </w:rPr>
        <w:t>.</w:t>
      </w:r>
    </w:p>
    <w:p w14:paraId="36E0CAB4" w14:textId="63D2C586" w:rsidR="00E64219" w:rsidRPr="003A03F2" w:rsidRDefault="00E64219" w:rsidP="00E64219">
      <w:pPr>
        <w:pStyle w:val="no-numberclausetexts"/>
        <w:rPr>
          <w:b/>
          <w:bCs/>
        </w:rPr>
      </w:pPr>
      <w:r w:rsidRPr="003A03F2">
        <w:rPr>
          <w:b/>
          <w:bCs/>
        </w:rPr>
        <w:t>Customer</w:t>
      </w:r>
      <w:r w:rsidR="009A4A88">
        <w:rPr>
          <w:b/>
          <w:bCs/>
        </w:rPr>
        <w:t>s</w:t>
      </w:r>
      <w:r w:rsidRPr="003A03F2">
        <w:rPr>
          <w:b/>
          <w:bCs/>
        </w:rPr>
        <w:t>:</w:t>
      </w:r>
      <w:r w:rsidR="00744430">
        <w:t xml:space="preserve"> </w:t>
      </w:r>
      <w:r w:rsidR="00744430" w:rsidRPr="005C0D1E">
        <w:rPr>
          <w:highlight w:val="cyan"/>
        </w:rPr>
        <w:t>[</w:t>
      </w:r>
      <w:r w:rsidR="008A53F2">
        <w:rPr>
          <w:highlight w:val="cyan"/>
        </w:rPr>
        <w:t xml:space="preserve">note to drafter: </w:t>
      </w:r>
      <w:r w:rsidR="009A4A88" w:rsidRPr="005C0D1E">
        <w:rPr>
          <w:highlight w:val="cyan"/>
        </w:rPr>
        <w:t xml:space="preserve">describe the relevant government </w:t>
      </w:r>
      <w:proofErr w:type="spellStart"/>
      <w:r w:rsidR="009A4A88" w:rsidRPr="005C0D1E">
        <w:rPr>
          <w:highlight w:val="cyan"/>
        </w:rPr>
        <w:t>entites</w:t>
      </w:r>
      <w:proofErr w:type="spellEnd"/>
      <w:r w:rsidR="009A4A88" w:rsidRPr="005C0D1E">
        <w:rPr>
          <w:highlight w:val="cyan"/>
        </w:rPr>
        <w:t xml:space="preserve"> that can enter into call off</w:t>
      </w:r>
      <w:r w:rsidR="00E9433E">
        <w:rPr>
          <w:highlight w:val="cyan"/>
        </w:rPr>
        <w:t xml:space="preserve"> agreement</w:t>
      </w:r>
      <w:r w:rsidR="009A4A88" w:rsidRPr="005C0D1E">
        <w:rPr>
          <w:highlight w:val="cyan"/>
        </w:rPr>
        <w:t>s]</w:t>
      </w:r>
    </w:p>
    <w:p w14:paraId="68CD2724" w14:textId="1BBCDA2D" w:rsidR="00E64219" w:rsidRPr="00997A68" w:rsidRDefault="00E64219" w:rsidP="00E64219">
      <w:pPr>
        <w:pStyle w:val="no-numberclausetexts"/>
        <w:rPr>
          <w:b/>
        </w:rPr>
      </w:pPr>
      <w:r w:rsidRPr="00997A68">
        <w:rPr>
          <w:b/>
        </w:rPr>
        <w:t>Department:</w:t>
      </w:r>
      <w:r>
        <w:rPr>
          <w:b/>
        </w:rPr>
        <w:t xml:space="preserve"> </w:t>
      </w:r>
      <w:r>
        <w:t xml:space="preserve">as defined in section </w:t>
      </w:r>
      <w:r w:rsidR="00513503">
        <w:rPr>
          <w:highlight w:val="cyan"/>
        </w:rPr>
        <w:t>1</w:t>
      </w:r>
      <w:r w:rsidRPr="00997A68">
        <w:rPr>
          <w:highlight w:val="cyan"/>
        </w:rPr>
        <w:t>.1</w:t>
      </w:r>
      <w:r>
        <w:t>.</w:t>
      </w:r>
    </w:p>
    <w:p w14:paraId="018F23C2" w14:textId="0E1568DE" w:rsidR="00E64219" w:rsidRPr="003A03F2" w:rsidRDefault="00E64219" w:rsidP="00E64219">
      <w:pPr>
        <w:pStyle w:val="no-numberclausetexts"/>
        <w:rPr>
          <w:b/>
          <w:bCs/>
        </w:rPr>
      </w:pPr>
      <w:r w:rsidRPr="003A03F2">
        <w:rPr>
          <w:b/>
          <w:bCs/>
        </w:rPr>
        <w:t>Framework Agreement:</w:t>
      </w:r>
      <w:r w:rsidR="005C0D1E" w:rsidRPr="005C0D1E">
        <w:t xml:space="preserve"> </w:t>
      </w:r>
      <w:r w:rsidR="00526A3F">
        <w:t xml:space="preserve">the agreement entered into by the Department and Supplier </w:t>
      </w:r>
      <w:r w:rsidR="00526A3F" w:rsidRPr="00526A3F">
        <w:t xml:space="preserve">to allow Customers to purchase </w:t>
      </w:r>
      <w:r w:rsidR="00526A3F">
        <w:t>Supplier’s</w:t>
      </w:r>
      <w:r w:rsidR="00526A3F" w:rsidRPr="00526A3F">
        <w:t xml:space="preserve"> </w:t>
      </w:r>
      <w:r w:rsidR="0053019C">
        <w:t>technology</w:t>
      </w:r>
      <w:r w:rsidR="00526A3F" w:rsidRPr="00526A3F">
        <w:t xml:space="preserve"> products and services under separate Call Off Agreements</w:t>
      </w:r>
      <w:r w:rsidR="00526A3F">
        <w:t>. It includes the documents stated in section 1.5</w:t>
      </w:r>
      <w:r w:rsidR="008A53F2">
        <w:t>.</w:t>
      </w:r>
    </w:p>
    <w:p w14:paraId="6F976307" w14:textId="13B4C77E" w:rsidR="00526A3F" w:rsidRDefault="00526A3F" w:rsidP="00E64219">
      <w:pPr>
        <w:pStyle w:val="no-numberclausetexts"/>
        <w:rPr>
          <w:b/>
        </w:rPr>
      </w:pPr>
      <w:r>
        <w:rPr>
          <w:b/>
        </w:rPr>
        <w:t xml:space="preserve">Framework Appointment Terms: </w:t>
      </w:r>
      <w:r w:rsidRPr="00526A3F">
        <w:rPr>
          <w:bCs/>
        </w:rPr>
        <w:t>as defined at the top of this document.</w:t>
      </w:r>
    </w:p>
    <w:p w14:paraId="6B5B77A1" w14:textId="1B282EC8" w:rsidR="00E64219" w:rsidRPr="00997A68" w:rsidRDefault="00E64219" w:rsidP="00E64219">
      <w:pPr>
        <w:pStyle w:val="no-numberclausetexts"/>
      </w:pPr>
      <w:r w:rsidRPr="00997A68">
        <w:rPr>
          <w:b/>
        </w:rPr>
        <w:t>Supplier</w:t>
      </w:r>
      <w:r w:rsidRPr="00997A68">
        <w:t>:</w:t>
      </w:r>
      <w:r>
        <w:t xml:space="preserve"> </w:t>
      </w:r>
      <w:bookmarkStart w:id="9" w:name="_Hlk67247903"/>
      <w:r>
        <w:t xml:space="preserve">as defined in section </w:t>
      </w:r>
      <w:r w:rsidR="00513503">
        <w:rPr>
          <w:highlight w:val="cyan"/>
        </w:rPr>
        <w:t>1</w:t>
      </w:r>
      <w:r w:rsidRPr="00997A68">
        <w:rPr>
          <w:highlight w:val="cyan"/>
        </w:rPr>
        <w:t>.1</w:t>
      </w:r>
      <w:r>
        <w:t>.</w:t>
      </w:r>
      <w:bookmarkEnd w:id="9"/>
    </w:p>
    <w:p w14:paraId="2F09577F" w14:textId="77777777" w:rsidR="00E64219" w:rsidRPr="00997A68" w:rsidRDefault="00E64219" w:rsidP="00E64219">
      <w:pPr>
        <w:pStyle w:val="no-numberclausetexts"/>
      </w:pPr>
    </w:p>
    <w:p w14:paraId="6D4499EC" w14:textId="77777777" w:rsidR="00E64219" w:rsidRDefault="00E64219" w:rsidP="00E64219">
      <w:pPr>
        <w:pStyle w:val="Heading2"/>
      </w:pPr>
      <w:proofErr w:type="spellStart"/>
      <w:r>
        <w:t>Signatures</w:t>
      </w:r>
      <w:proofErr w:type="spellEnd"/>
    </w:p>
    <w:p w14:paraId="5FBF6F8E" w14:textId="6278A926" w:rsidR="009948E4" w:rsidRPr="00E64219" w:rsidRDefault="00E64219" w:rsidP="0020788C">
      <w:pPr>
        <w:pStyle w:val="no-numberclausetexts"/>
        <w:rPr>
          <w:lang w:val="en-US"/>
        </w:rPr>
      </w:pPr>
      <w:r w:rsidRPr="0053293E">
        <w:t>Signed on behalf of the parties:   [</w:t>
      </w:r>
      <w:r w:rsidR="005F3C6B">
        <w:rPr>
          <w:highlight w:val="cyan"/>
        </w:rPr>
        <w:t>insert S</w:t>
      </w:r>
      <w:r w:rsidRPr="0053293E">
        <w:rPr>
          <w:highlight w:val="cyan"/>
        </w:rPr>
        <w:t>ignature block</w:t>
      </w:r>
      <w:r w:rsidR="00C0757E">
        <w:t>]</w:t>
      </w:r>
    </w:p>
    <w:sectPr w:rsidR="009948E4" w:rsidRPr="00E64219" w:rsidSect="00403464">
      <w:headerReference w:type="default" r:id="rId23"/>
      <w:pgSz w:w="11906" w:h="16838"/>
      <w:pgMar w:top="1418" w:right="1247" w:bottom="1021" w:left="1304" w:header="49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C4D840" w14:textId="77777777" w:rsidR="00F35E6D" w:rsidRDefault="00F35E6D" w:rsidP="00403464">
      <w:r>
        <w:separator/>
      </w:r>
    </w:p>
  </w:endnote>
  <w:endnote w:type="continuationSeparator" w:id="0">
    <w:p w14:paraId="68E3CCFA" w14:textId="77777777" w:rsidR="00F35E6D" w:rsidRDefault="00F35E6D" w:rsidP="00403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old">
    <w:altName w:val="Arial"/>
    <w:panose1 w:val="020B06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ato">
    <w:altName w:val="﷽﷽﷽﷽﷽"/>
    <w:panose1 w:val="020F0502020204030203"/>
    <w:charset w:val="4D"/>
    <w:family w:val="swiss"/>
    <w:pitch w:val="variable"/>
    <w:sig w:usb0="A00000AF" w:usb1="5000604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875515" w14:textId="77777777" w:rsidR="00F35E6D" w:rsidRDefault="00F35E6D" w:rsidP="00403464">
      <w:r>
        <w:separator/>
      </w:r>
    </w:p>
  </w:footnote>
  <w:footnote w:type="continuationSeparator" w:id="0">
    <w:p w14:paraId="27979B1B" w14:textId="77777777" w:rsidR="00F35E6D" w:rsidRDefault="00F35E6D" w:rsidP="004034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AB6A02" w14:textId="57578960" w:rsidR="002F1C08" w:rsidRPr="004F4B3A" w:rsidRDefault="002F1C08" w:rsidP="00403464">
    <w:pPr>
      <w:pStyle w:val="Header"/>
      <w:tabs>
        <w:tab w:val="clear" w:pos="9026"/>
        <w:tab w:val="right" w:pos="8505"/>
      </w:tabs>
      <w:ind w:right="-755"/>
      <w:jc w:val="right"/>
      <w:rPr>
        <w:rFonts w:cs="Arial"/>
        <w:sz w:val="16"/>
        <w:szCs w:val="16"/>
        <w:lang w:val="en-US"/>
      </w:rPr>
    </w:pPr>
    <w:r w:rsidRPr="00C93928">
      <w:rPr>
        <w:rFonts w:cs="Arial"/>
        <w:sz w:val="16"/>
        <w:szCs w:val="16"/>
        <w:lang w:val="en-US"/>
      </w:rPr>
      <w:t>Global Framework</w:t>
    </w:r>
    <w:r>
      <w:rPr>
        <w:rFonts w:cs="Arial"/>
        <w:sz w:val="16"/>
        <w:szCs w:val="16"/>
        <w:lang w:val="en-US"/>
      </w:rPr>
      <w:t xml:space="preserve"> v 1.0  </w:t>
    </w:r>
    <w:r w:rsidRPr="00C93928">
      <w:rPr>
        <w:rFonts w:cs="Arial"/>
        <w:sz w:val="16"/>
        <w:szCs w:val="16"/>
        <w:lang w:val="en-US"/>
      </w:rPr>
      <w:t xml:space="preserve"> </w:t>
    </w:r>
    <w:r w:rsidRPr="00F15C10">
      <w:rPr>
        <w:rFonts w:cs="Arial"/>
        <w:sz w:val="16"/>
        <w:szCs w:val="16"/>
      </w:rPr>
      <w:t>|</w:t>
    </w:r>
    <w:r>
      <w:rPr>
        <w:rFonts w:cs="Arial"/>
        <w:sz w:val="16"/>
        <w:szCs w:val="16"/>
      </w:rPr>
      <w:t xml:space="preserve"> </w:t>
    </w:r>
    <w:r w:rsidRPr="00C404CF">
      <w:rPr>
        <w:rFonts w:cs="Arial"/>
        <w:sz w:val="16"/>
        <w:szCs w:val="16"/>
        <w:lang w:val="en-US"/>
      </w:rPr>
      <w:t xml:space="preserve"> </w:t>
    </w:r>
    <w:r w:rsidRPr="00C93928">
      <w:rPr>
        <w:rFonts w:cs="Arial"/>
        <w:sz w:val="16"/>
        <w:szCs w:val="16"/>
        <w:lang w:val="en-US"/>
      </w:rPr>
      <w:t xml:space="preserve"> </w:t>
    </w:r>
    <w:r>
      <w:rPr>
        <w:rFonts w:cs="Arial"/>
        <w:sz w:val="16"/>
        <w:szCs w:val="16"/>
        <w:lang w:val="en-US"/>
      </w:rPr>
      <w:fldChar w:fldCharType="begin"/>
    </w:r>
    <w:r>
      <w:rPr>
        <w:rFonts w:cs="Arial"/>
        <w:sz w:val="16"/>
        <w:szCs w:val="16"/>
        <w:lang w:val="en-US"/>
      </w:rPr>
      <w:instrText xml:space="preserve"> STYLEREF "Heading 1" \* MERGEFORMAT </w:instrText>
    </w:r>
    <w:r>
      <w:rPr>
        <w:rFonts w:cs="Arial"/>
        <w:sz w:val="16"/>
        <w:szCs w:val="16"/>
        <w:lang w:val="en-US"/>
      </w:rPr>
      <w:fldChar w:fldCharType="separate"/>
    </w:r>
    <w:r w:rsidR="0053019C">
      <w:rPr>
        <w:rFonts w:cs="Arial"/>
        <w:noProof/>
        <w:sz w:val="16"/>
        <w:szCs w:val="16"/>
        <w:lang w:val="en-US"/>
      </w:rPr>
      <w:t>Framework Appointment Terms</w:t>
    </w:r>
    <w:r>
      <w:rPr>
        <w:rFonts w:cs="Arial"/>
        <w:sz w:val="16"/>
        <w:szCs w:val="16"/>
        <w:lang w:val="en-US"/>
      </w:rPr>
      <w:fldChar w:fldCharType="end"/>
    </w:r>
    <w:r w:rsidRPr="002F7BB8">
      <w:rPr>
        <w:rFonts w:cs="Arial"/>
        <w:sz w:val="16"/>
        <w:szCs w:val="16"/>
        <w:lang w:val="en-US"/>
      </w:rPr>
      <w:t xml:space="preserve">   </w:t>
    </w:r>
    <w:r w:rsidRPr="00F15C10">
      <w:rPr>
        <w:rFonts w:cs="Arial"/>
        <w:sz w:val="16"/>
        <w:szCs w:val="16"/>
      </w:rPr>
      <w:t>|</w:t>
    </w:r>
    <w:r w:rsidRPr="004F4B3A">
      <w:rPr>
        <w:rFonts w:cs="Arial"/>
        <w:sz w:val="16"/>
        <w:szCs w:val="16"/>
        <w:lang w:val="en-US"/>
      </w:rPr>
      <w:t xml:space="preserve">   </w:t>
    </w:r>
    <w:r>
      <w:rPr>
        <w:rFonts w:cs="Arial"/>
        <w:sz w:val="16"/>
        <w:szCs w:val="16"/>
        <w:lang w:val="fi-FI"/>
      </w:rPr>
      <w:fldChar w:fldCharType="begin"/>
    </w:r>
    <w:r w:rsidRPr="004F4B3A">
      <w:rPr>
        <w:rFonts w:cs="Arial"/>
        <w:sz w:val="16"/>
        <w:szCs w:val="16"/>
        <w:lang w:val="en-US"/>
      </w:rPr>
      <w:instrText xml:space="preserve"> PAGE  \* MERGEFORMAT </w:instrText>
    </w:r>
    <w:r>
      <w:rPr>
        <w:rFonts w:cs="Arial"/>
        <w:sz w:val="16"/>
        <w:szCs w:val="16"/>
        <w:lang w:val="fi-FI"/>
      </w:rPr>
      <w:fldChar w:fldCharType="separate"/>
    </w:r>
    <w:r w:rsidRPr="00403464">
      <w:rPr>
        <w:rFonts w:cs="Arial"/>
        <w:sz w:val="16"/>
        <w:szCs w:val="16"/>
        <w:lang w:val="en-US"/>
      </w:rPr>
      <w:t>1</w:t>
    </w:r>
    <w:r>
      <w:rPr>
        <w:rFonts w:cs="Arial"/>
        <w:sz w:val="16"/>
        <w:szCs w:val="16"/>
        <w:lang w:val="fi-FI"/>
      </w:rPr>
      <w:fldChar w:fldCharType="end"/>
    </w:r>
  </w:p>
  <w:p w14:paraId="110EC711" w14:textId="77777777" w:rsidR="002F1C08" w:rsidRPr="00403464" w:rsidRDefault="002F1C08" w:rsidP="00403464">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AE907898"/>
    <w:lvl w:ilvl="0">
      <w:start w:val="1"/>
      <w:numFmt w:val="bullet"/>
      <w:lvlText w:val=""/>
      <w:lvlJc w:val="left"/>
      <w:pPr>
        <w:tabs>
          <w:tab w:val="num" w:pos="357"/>
        </w:tabs>
        <w:ind w:left="357" w:hanging="357"/>
      </w:pPr>
      <w:rPr>
        <w:rFonts w:ascii="Symbol" w:hAnsi="Symbol" w:hint="default"/>
      </w:rPr>
    </w:lvl>
  </w:abstractNum>
  <w:abstractNum w:abstractNumId="1" w15:restartNumberingAfterBreak="0">
    <w:nsid w:val="00DE01A5"/>
    <w:multiLevelType w:val="multilevel"/>
    <w:tmpl w:val="A246DFC8"/>
    <w:lvl w:ilvl="0">
      <w:start w:val="1"/>
      <w:numFmt w:val="none"/>
      <w:lvlText w:val="%1"/>
      <w:lvlJc w:val="left"/>
      <w:pPr>
        <w:tabs>
          <w:tab w:val="num" w:pos="0"/>
        </w:tabs>
        <w:ind w:left="0" w:firstLine="0"/>
      </w:pPr>
      <w:rPr>
        <w:rFonts w:hint="default"/>
      </w:rPr>
    </w:lvl>
    <w:lvl w:ilvl="1">
      <w:start w:val="1"/>
      <w:numFmt w:val="lowerLetter"/>
      <w:lvlText w:val="%2."/>
      <w:lvlJc w:val="left"/>
      <w:pPr>
        <w:tabs>
          <w:tab w:val="num" w:pos="720"/>
        </w:tabs>
        <w:ind w:left="1440" w:hanging="720"/>
      </w:pPr>
      <w:rPr>
        <w:rFonts w:hint="default"/>
      </w:rPr>
    </w:lvl>
    <w:lvl w:ilvl="2">
      <w:start w:val="1"/>
      <w:numFmt w:val="decimal"/>
      <w:lvlText w:val="%3."/>
      <w:lvlJc w:val="left"/>
      <w:pPr>
        <w:ind w:left="2160" w:hanging="720"/>
      </w:pPr>
      <w:rPr>
        <w:rFonts w:hint="default"/>
      </w:rPr>
    </w:lvl>
    <w:lvl w:ilvl="3">
      <w:start w:val="1"/>
      <w:numFmt w:val="lowerRoman"/>
      <w:lvlText w:val="%4."/>
      <w:lvlJc w:val="left"/>
      <w:pPr>
        <w:tabs>
          <w:tab w:val="num" w:pos="2880"/>
        </w:tabs>
        <w:ind w:left="2880" w:hanging="720"/>
      </w:pPr>
      <w:rPr>
        <w:rFonts w:hint="default"/>
      </w:rPr>
    </w:lvl>
    <w:lvl w:ilvl="4">
      <w:start w:val="1"/>
      <w:numFmt w:val="bullet"/>
      <w:lvlText w:val=""/>
      <w:lvlJc w:val="left"/>
      <w:pPr>
        <w:tabs>
          <w:tab w:val="num" w:pos="3600"/>
        </w:tabs>
        <w:ind w:left="3600" w:hanging="720"/>
      </w:pPr>
      <w:rPr>
        <w:rFonts w:ascii="Symbol" w:hAnsi="Symbol" w:hint="default"/>
      </w:rPr>
    </w:lvl>
    <w:lvl w:ilvl="5">
      <w:start w:val="1"/>
      <w:numFmt w:val="bullet"/>
      <w:lvlText w:val=""/>
      <w:lvlJc w:val="left"/>
      <w:pPr>
        <w:tabs>
          <w:tab w:val="num" w:pos="4320"/>
        </w:tabs>
        <w:ind w:left="4320" w:hanging="720"/>
      </w:pPr>
      <w:rPr>
        <w:rFonts w:ascii="Symbol" w:hAnsi="Symbol" w:hint="default"/>
        <w:color w:val="auto"/>
      </w:rPr>
    </w:lvl>
    <w:lvl w:ilvl="6">
      <w:start w:val="1"/>
      <w:numFmt w:val="bullet"/>
      <w:lvlText w:val=""/>
      <w:lvlJc w:val="left"/>
      <w:pPr>
        <w:tabs>
          <w:tab w:val="num" w:pos="5040"/>
        </w:tabs>
        <w:ind w:left="5040" w:hanging="720"/>
      </w:pPr>
      <w:rPr>
        <w:rFonts w:ascii="Symbol" w:hAnsi="Symbol" w:hint="default"/>
        <w:color w:val="auto"/>
      </w:rPr>
    </w:lvl>
    <w:lvl w:ilvl="7">
      <w:start w:val="1"/>
      <w:numFmt w:val="bullet"/>
      <w:lvlText w:val=""/>
      <w:lvlJc w:val="left"/>
      <w:pPr>
        <w:tabs>
          <w:tab w:val="num" w:pos="5760"/>
        </w:tabs>
        <w:ind w:left="5760" w:hanging="720"/>
      </w:pPr>
      <w:rPr>
        <w:rFonts w:ascii="Symbol" w:hAnsi="Symbol" w:hint="default"/>
        <w:color w:val="auto"/>
      </w:rPr>
    </w:lvl>
    <w:lvl w:ilvl="8">
      <w:start w:val="1"/>
      <w:numFmt w:val="bullet"/>
      <w:lvlText w:val=""/>
      <w:lvlJc w:val="left"/>
      <w:pPr>
        <w:ind w:left="6480" w:hanging="720"/>
      </w:pPr>
      <w:rPr>
        <w:rFonts w:ascii="Symbol" w:hAnsi="Symbol" w:hint="default"/>
        <w:color w:val="auto"/>
      </w:rPr>
    </w:lvl>
  </w:abstractNum>
  <w:abstractNum w:abstractNumId="2" w15:restartNumberingAfterBreak="0">
    <w:nsid w:val="0A7433EA"/>
    <w:multiLevelType w:val="multilevel"/>
    <w:tmpl w:val="CCB6E6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2E939C6"/>
    <w:multiLevelType w:val="multilevel"/>
    <w:tmpl w:val="22EC0548"/>
    <w:lvl w:ilvl="0">
      <w:start w:val="1"/>
      <w:numFmt w:val="decimal"/>
      <w:lvlRestart w:val="0"/>
      <w:lvlText w:val="%1."/>
      <w:lvlJc w:val="left"/>
      <w:pPr>
        <w:tabs>
          <w:tab w:val="num" w:pos="567"/>
        </w:tabs>
        <w:ind w:left="567" w:hanging="567"/>
      </w:pPr>
      <w:rPr>
        <w:rFonts w:ascii="Arial" w:hAnsi="Arial" w:cs="Arial" w:hint="default"/>
        <w:b/>
        <w:i w:val="0"/>
        <w:color w:val="auto"/>
        <w:sz w:val="16"/>
        <w:szCs w:val="16"/>
      </w:rPr>
    </w:lvl>
    <w:lvl w:ilvl="1">
      <w:start w:val="1"/>
      <w:numFmt w:val="decimal"/>
      <w:lvlText w:val="%1.%2"/>
      <w:lvlJc w:val="left"/>
      <w:pPr>
        <w:tabs>
          <w:tab w:val="num" w:pos="567"/>
        </w:tabs>
        <w:ind w:left="567" w:hanging="567"/>
      </w:pPr>
      <w:rPr>
        <w:rFonts w:ascii="Arial" w:hAnsi="Arial" w:cs="Arial" w:hint="default"/>
        <w:b w:val="0"/>
        <w:i w:val="0"/>
        <w:color w:val="auto"/>
        <w:sz w:val="16"/>
        <w:szCs w:val="16"/>
      </w:rPr>
    </w:lvl>
    <w:lvl w:ilvl="2">
      <w:start w:val="1"/>
      <w:numFmt w:val="lowerLetter"/>
      <w:lvlText w:val="(%3)"/>
      <w:lvlJc w:val="left"/>
      <w:pPr>
        <w:tabs>
          <w:tab w:val="num" w:pos="1134"/>
        </w:tabs>
        <w:ind w:left="1134" w:hanging="578"/>
      </w:pPr>
      <w:rPr>
        <w:rFonts w:ascii="Arial" w:hAnsi="Arial" w:cs="Arial" w:hint="default"/>
        <w:b w:val="0"/>
        <w:i w:val="0"/>
        <w:sz w:val="16"/>
        <w:szCs w:val="16"/>
      </w:rPr>
    </w:lvl>
    <w:lvl w:ilvl="3">
      <w:start w:val="1"/>
      <w:numFmt w:val="lowerRoman"/>
      <w:lvlText w:val="(%4)"/>
      <w:lvlJc w:val="left"/>
      <w:pPr>
        <w:tabs>
          <w:tab w:val="num" w:pos="1701"/>
        </w:tabs>
        <w:ind w:left="1701" w:hanging="567"/>
      </w:pPr>
      <w:rPr>
        <w:rFonts w:ascii="Arial" w:hAnsi="Arial" w:cs="Arial" w:hint="default"/>
        <w:b w:val="0"/>
        <w:i w:val="0"/>
        <w:sz w:val="16"/>
        <w:szCs w:val="16"/>
      </w:rPr>
    </w:lvl>
    <w:lvl w:ilvl="4">
      <w:start w:val="1"/>
      <w:numFmt w:val="upperLetter"/>
      <w:lvlText w:val="(%5)"/>
      <w:lvlJc w:val="left"/>
      <w:pPr>
        <w:tabs>
          <w:tab w:val="num" w:pos="2268"/>
        </w:tabs>
        <w:ind w:left="2268" w:hanging="567"/>
      </w:pPr>
      <w:rPr>
        <w:rFonts w:ascii="Arial" w:hAnsi="Arial" w:cs="Arial" w:hint="default"/>
        <w:sz w:val="20"/>
      </w:rPr>
    </w:lvl>
    <w:lvl w:ilvl="5">
      <w:start w:val="1"/>
      <w:numFmt w:val="decimal"/>
      <w:lvlText w:val="(%6)"/>
      <w:lvlJc w:val="left"/>
      <w:pPr>
        <w:tabs>
          <w:tab w:val="num" w:pos="2835"/>
        </w:tabs>
        <w:ind w:left="2835" w:hanging="567"/>
      </w:pPr>
      <w:rPr>
        <w:rFonts w:ascii="Arial" w:hAnsi="Arial" w:cs="Arial" w:hint="default"/>
        <w:sz w:val="20"/>
      </w:rPr>
    </w:lvl>
    <w:lvl w:ilvl="6">
      <w:start w:val="1"/>
      <w:numFmt w:val="upperRoman"/>
      <w:lvlText w:val="(%7)"/>
      <w:lvlJc w:val="left"/>
      <w:pPr>
        <w:tabs>
          <w:tab w:val="num" w:pos="3402"/>
        </w:tabs>
        <w:ind w:left="3402" w:hanging="567"/>
      </w:pPr>
      <w:rPr>
        <w:rFonts w:ascii="Arial" w:hAnsi="Arial" w:cs="Arial" w:hint="default"/>
        <w:sz w:val="20"/>
      </w:rPr>
    </w:lvl>
    <w:lvl w:ilvl="7">
      <w:start w:val="1"/>
      <w:numFmt w:val="lowerLetter"/>
      <w:lvlText w:val="%8."/>
      <w:lvlJc w:val="left"/>
      <w:pPr>
        <w:tabs>
          <w:tab w:val="num" w:pos="3969"/>
        </w:tabs>
        <w:ind w:left="3969" w:hanging="567"/>
      </w:pPr>
      <w:rPr>
        <w:rFonts w:ascii="Arial" w:hAnsi="Arial" w:cs="Arial" w:hint="default"/>
        <w:sz w:val="20"/>
      </w:rPr>
    </w:lvl>
    <w:lvl w:ilvl="8">
      <w:start w:val="1"/>
      <w:numFmt w:val="lowerRoman"/>
      <w:lvlText w:val="%9."/>
      <w:lvlJc w:val="left"/>
      <w:pPr>
        <w:tabs>
          <w:tab w:val="num" w:pos="4535"/>
        </w:tabs>
        <w:ind w:left="4535" w:hanging="566"/>
      </w:pPr>
      <w:rPr>
        <w:rFonts w:ascii="Arial" w:hAnsi="Arial" w:cs="Arial" w:hint="default"/>
        <w:sz w:val="20"/>
      </w:rPr>
    </w:lvl>
  </w:abstractNum>
  <w:abstractNum w:abstractNumId="4" w15:restartNumberingAfterBreak="0">
    <w:nsid w:val="17845714"/>
    <w:multiLevelType w:val="multilevel"/>
    <w:tmpl w:val="10C83A10"/>
    <w:lvl w:ilvl="0">
      <w:start w:val="1"/>
      <w:numFmt w:val="none"/>
      <w:pStyle w:val="Tabletexts"/>
      <w:lvlText w:val="%1"/>
      <w:lvlJc w:val="left"/>
      <w:pPr>
        <w:tabs>
          <w:tab w:val="num" w:pos="0"/>
        </w:tabs>
        <w:ind w:left="0" w:firstLine="0"/>
      </w:pPr>
      <w:rPr>
        <w:rFonts w:hint="default"/>
      </w:rPr>
    </w:lvl>
    <w:lvl w:ilvl="1">
      <w:start w:val="1"/>
      <w:numFmt w:val="lowerLetter"/>
      <w:lvlText w:val="%2."/>
      <w:lvlJc w:val="left"/>
      <w:pPr>
        <w:tabs>
          <w:tab w:val="num" w:pos="720"/>
        </w:tabs>
        <w:ind w:left="1440" w:hanging="720"/>
      </w:pPr>
      <w:rPr>
        <w:rFonts w:hint="default"/>
      </w:rPr>
    </w:lvl>
    <w:lvl w:ilvl="2">
      <w:start w:val="1"/>
      <w:numFmt w:val="decimal"/>
      <w:lvlText w:val="%3."/>
      <w:lvlJc w:val="left"/>
      <w:pPr>
        <w:ind w:left="2160" w:hanging="720"/>
      </w:pPr>
      <w:rPr>
        <w:rFonts w:hint="default"/>
      </w:rPr>
    </w:lvl>
    <w:lvl w:ilvl="3">
      <w:start w:val="1"/>
      <w:numFmt w:val="lowerRoman"/>
      <w:lvlText w:val="%4."/>
      <w:lvlJc w:val="left"/>
      <w:pPr>
        <w:tabs>
          <w:tab w:val="num" w:pos="2880"/>
        </w:tabs>
        <w:ind w:left="2880" w:hanging="720"/>
      </w:pPr>
      <w:rPr>
        <w:rFonts w:hint="default"/>
      </w:rPr>
    </w:lvl>
    <w:lvl w:ilvl="4">
      <w:start w:val="1"/>
      <w:numFmt w:val="bullet"/>
      <w:lvlText w:val=""/>
      <w:lvlJc w:val="left"/>
      <w:pPr>
        <w:tabs>
          <w:tab w:val="num" w:pos="3600"/>
        </w:tabs>
        <w:ind w:left="3600" w:hanging="720"/>
      </w:pPr>
      <w:rPr>
        <w:rFonts w:ascii="Symbol" w:hAnsi="Symbol" w:hint="default"/>
      </w:rPr>
    </w:lvl>
    <w:lvl w:ilvl="5">
      <w:start w:val="1"/>
      <w:numFmt w:val="bullet"/>
      <w:lvlText w:val=""/>
      <w:lvlJc w:val="left"/>
      <w:pPr>
        <w:tabs>
          <w:tab w:val="num" w:pos="4320"/>
        </w:tabs>
        <w:ind w:left="4320" w:hanging="720"/>
      </w:pPr>
      <w:rPr>
        <w:rFonts w:ascii="Symbol" w:hAnsi="Symbol" w:hint="default"/>
        <w:color w:val="auto"/>
      </w:rPr>
    </w:lvl>
    <w:lvl w:ilvl="6">
      <w:start w:val="1"/>
      <w:numFmt w:val="bullet"/>
      <w:lvlText w:val=""/>
      <w:lvlJc w:val="left"/>
      <w:pPr>
        <w:tabs>
          <w:tab w:val="num" w:pos="5040"/>
        </w:tabs>
        <w:ind w:left="5040" w:hanging="720"/>
      </w:pPr>
      <w:rPr>
        <w:rFonts w:ascii="Symbol" w:hAnsi="Symbol" w:hint="default"/>
        <w:color w:val="auto"/>
      </w:rPr>
    </w:lvl>
    <w:lvl w:ilvl="7">
      <w:start w:val="1"/>
      <w:numFmt w:val="bullet"/>
      <w:lvlText w:val=""/>
      <w:lvlJc w:val="left"/>
      <w:pPr>
        <w:tabs>
          <w:tab w:val="num" w:pos="5760"/>
        </w:tabs>
        <w:ind w:left="5760" w:hanging="720"/>
      </w:pPr>
      <w:rPr>
        <w:rFonts w:ascii="Symbol" w:hAnsi="Symbol" w:hint="default"/>
        <w:color w:val="auto"/>
      </w:rPr>
    </w:lvl>
    <w:lvl w:ilvl="8">
      <w:start w:val="1"/>
      <w:numFmt w:val="bullet"/>
      <w:lvlText w:val=""/>
      <w:lvlJc w:val="left"/>
      <w:pPr>
        <w:ind w:left="6480" w:hanging="720"/>
      </w:pPr>
      <w:rPr>
        <w:rFonts w:ascii="Symbol" w:hAnsi="Symbol" w:hint="default"/>
        <w:color w:val="auto"/>
      </w:rPr>
    </w:lvl>
  </w:abstractNum>
  <w:abstractNum w:abstractNumId="5" w15:restartNumberingAfterBreak="0">
    <w:nsid w:val="1AD6368F"/>
    <w:multiLevelType w:val="multilevel"/>
    <w:tmpl w:val="B0E613DE"/>
    <w:lvl w:ilvl="0">
      <w:start w:val="1"/>
      <w:numFmt w:val="none"/>
      <w:lvlText w:val="%1"/>
      <w:lvlJc w:val="left"/>
      <w:pPr>
        <w:ind w:left="0" w:firstLine="0"/>
      </w:pPr>
      <w:rPr>
        <w:rFonts w:ascii="Arial" w:hAnsi="Arial" w:hint="default"/>
        <w:b w:val="0"/>
        <w:i w:val="0"/>
        <w:sz w:val="28"/>
      </w:rPr>
    </w:lvl>
    <w:lvl w:ilvl="1">
      <w:start w:val="1"/>
      <w:numFmt w:val="decimal"/>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lvlRestart w:val="1"/>
      <w:lvlText w:val="%2.%3"/>
      <w:lvlJc w:val="left"/>
      <w:pPr>
        <w:ind w:left="567" w:hanging="567"/>
      </w:pPr>
      <w:rPr>
        <w:rFonts w:ascii="Arial Bold" w:hAnsi="Arial Bold" w:hint="default"/>
        <w:b/>
        <w:i w:val="0"/>
        <w:sz w:val="18"/>
      </w:rPr>
    </w:lvl>
    <w:lvl w:ilvl="3">
      <w:start w:val="1"/>
      <w:numFmt w:val="decimal"/>
      <w:lvlText w:val="%2.%3.%4."/>
      <w:lvlJc w:val="left"/>
      <w:pPr>
        <w:ind w:left="2211" w:hanging="737"/>
      </w:pPr>
      <w:rPr>
        <w:rFonts w:ascii="Arial" w:hAnsi="Arial" w:hint="default"/>
        <w:b w:val="0"/>
        <w:bCs w:val="0"/>
        <w:i w:val="0"/>
        <w:iCs w:val="0"/>
        <w:caps w:val="0"/>
        <w:smallCaps w:val="0"/>
        <w:strike w:val="0"/>
        <w:dstrike w:val="0"/>
        <w:outline w:val="0"/>
        <w:shadow w:val="0"/>
        <w:emboss w:val="0"/>
        <w:imprint w:val="0"/>
        <w:noProof w:val="0"/>
        <w:vanish w:val="0"/>
        <w:color w:val="000000" w:themeColor="text1"/>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lvlRestart w:val="3"/>
      <w:lvlText w:val=""/>
      <w:lvlJc w:val="left"/>
      <w:pPr>
        <w:ind w:left="2211" w:firstLine="0"/>
      </w:pPr>
      <w:rPr>
        <w:rFonts w:ascii="Arial" w:hAnsi="Arial" w:hint="default"/>
        <w:b/>
        <w:bCs w:val="0"/>
        <w:i w:val="0"/>
        <w:sz w:val="22"/>
      </w:rPr>
    </w:lvl>
    <w:lvl w:ilvl="5">
      <w:start w:val="1"/>
      <w:numFmt w:val="lowerLetter"/>
      <w:lvlText w:val="%6."/>
      <w:lvlJc w:val="left"/>
      <w:pPr>
        <w:ind w:left="2552" w:hanging="341"/>
      </w:pPr>
      <w:rPr>
        <w:rFonts w:ascii="Arial Bold" w:hAnsi="Arial Bold" w:hint="default"/>
        <w:b/>
        <w:i w:val="0"/>
        <w:sz w:val="20"/>
        <w:szCs w:val="20"/>
      </w:rPr>
    </w:lvl>
    <w:lvl w:ilvl="6">
      <w:start w:val="1"/>
      <w:numFmt w:val="lowerRoman"/>
      <w:lvlText w:val="%7."/>
      <w:lvlJc w:val="left"/>
      <w:pPr>
        <w:tabs>
          <w:tab w:val="num" w:pos="2552"/>
        </w:tabs>
        <w:ind w:left="2892" w:hanging="340"/>
      </w:pPr>
      <w:rPr>
        <w:rFonts w:hint="default"/>
        <w:b/>
        <w:i w:val="0"/>
        <w:color w:val="auto"/>
      </w:rPr>
    </w:lvl>
    <w:lvl w:ilvl="7">
      <w:start w:val="1"/>
      <w:numFmt w:val="bullet"/>
      <w:lvlText w:val="•"/>
      <w:lvlJc w:val="left"/>
      <w:pPr>
        <w:tabs>
          <w:tab w:val="num" w:pos="3005"/>
        </w:tabs>
        <w:ind w:left="3232" w:hanging="340"/>
      </w:pPr>
      <w:rPr>
        <w:rFonts w:ascii="Arial" w:hAnsi="Arial" w:hint="default"/>
        <w:color w:val="auto"/>
      </w:rPr>
    </w:lvl>
    <w:lvl w:ilvl="8">
      <w:start w:val="1"/>
      <w:numFmt w:val="bullet"/>
      <w:lvlText w:val="•"/>
      <w:lvlJc w:val="left"/>
      <w:pPr>
        <w:ind w:left="3572" w:hanging="340"/>
      </w:pPr>
      <w:rPr>
        <w:rFonts w:ascii="Arial" w:hAnsi="Arial" w:hint="default"/>
        <w:color w:val="auto"/>
      </w:rPr>
    </w:lvl>
  </w:abstractNum>
  <w:abstractNum w:abstractNumId="6" w15:restartNumberingAfterBreak="0">
    <w:nsid w:val="1D144F21"/>
    <w:multiLevelType w:val="multilevel"/>
    <w:tmpl w:val="65BE8A10"/>
    <w:name w:val="Numbering"/>
    <w:lvl w:ilvl="0">
      <w:start w:val="1"/>
      <w:numFmt w:val="none"/>
      <w:suff w:val="nothing"/>
      <w:lvlText w:val="%1"/>
      <w:lvlJc w:val="left"/>
      <w:pPr>
        <w:ind w:left="0" w:firstLine="0"/>
      </w:pPr>
      <w:rPr>
        <w:rFonts w:hint="default"/>
        <w:caps w:val="0"/>
        <w:strike w:val="0"/>
        <w:dstrike w:val="0"/>
        <w:vanish w:val="0"/>
        <w:color w:val="auto"/>
        <w:vertAlign w:val="baseline"/>
      </w:rPr>
    </w:lvl>
    <w:lvl w:ilvl="1">
      <w:start w:val="1"/>
      <w:numFmt w:val="decimal"/>
      <w:lvlText w:val="%2%1."/>
      <w:lvlJc w:val="left"/>
      <w:pPr>
        <w:tabs>
          <w:tab w:val="num" w:pos="4265"/>
        </w:tabs>
        <w:ind w:left="4265" w:hanging="720"/>
      </w:pPr>
      <w:rPr>
        <w:rFonts w:hint="default"/>
        <w:caps w:val="0"/>
        <w:strike w:val="0"/>
        <w:dstrike w:val="0"/>
        <w:vanish w:val="0"/>
        <w:color w:val="auto"/>
        <w:vertAlign w:val="baseline"/>
      </w:rPr>
    </w:lvl>
    <w:lvl w:ilvl="2">
      <w:start w:val="1"/>
      <w:numFmt w:val="decimal"/>
      <w:lvlText w:val="%2.%3"/>
      <w:lvlJc w:val="left"/>
      <w:pPr>
        <w:tabs>
          <w:tab w:val="num" w:pos="720"/>
        </w:tabs>
        <w:ind w:left="720" w:hanging="720"/>
      </w:pPr>
      <w:rPr>
        <w:rFonts w:hint="default"/>
        <w:caps w:val="0"/>
        <w:strike w:val="0"/>
        <w:dstrike w:val="0"/>
        <w:vanish w:val="0"/>
        <w:color w:val="auto"/>
        <w:vertAlign w:val="baseline"/>
      </w:rPr>
    </w:lvl>
    <w:lvl w:ilvl="3">
      <w:start w:val="1"/>
      <w:numFmt w:val="lowerLetter"/>
      <w:lvlText w:val="%4."/>
      <w:lvlJc w:val="left"/>
      <w:pPr>
        <w:tabs>
          <w:tab w:val="num" w:pos="1440"/>
        </w:tabs>
        <w:ind w:left="1440" w:hanging="720"/>
      </w:pPr>
      <w:rPr>
        <w:rFonts w:hint="default"/>
        <w:caps w:val="0"/>
        <w:strike w:val="0"/>
        <w:dstrike w:val="0"/>
        <w:vanish w:val="0"/>
        <w:color w:val="auto"/>
        <w:vertAlign w:val="baseline"/>
      </w:rPr>
    </w:lvl>
    <w:lvl w:ilvl="4">
      <w:start w:val="1"/>
      <w:numFmt w:val="decimal"/>
      <w:lvlText w:val="%5."/>
      <w:lvlJc w:val="left"/>
      <w:pPr>
        <w:ind w:left="2160" w:hanging="720"/>
      </w:pPr>
      <w:rPr>
        <w:rFonts w:hint="default"/>
        <w:caps w:val="0"/>
        <w:strike w:val="0"/>
        <w:dstrike w:val="0"/>
        <w:vanish w:val="0"/>
        <w:color w:val="auto"/>
        <w:vertAlign w:val="baseline"/>
      </w:rPr>
    </w:lvl>
    <w:lvl w:ilvl="5">
      <w:start w:val="1"/>
      <w:numFmt w:val="lowerRoman"/>
      <w:lvlText w:val="(%6)"/>
      <w:lvlJc w:val="left"/>
      <w:pPr>
        <w:tabs>
          <w:tab w:val="num" w:pos="2880"/>
        </w:tabs>
        <w:ind w:left="2880" w:hanging="720"/>
      </w:pPr>
      <w:rPr>
        <w:rFonts w:hint="default"/>
        <w:caps w:val="0"/>
        <w:strike w:val="0"/>
        <w:dstrike w:val="0"/>
        <w:vanish w:val="0"/>
        <w:color w:val="auto"/>
        <w:vertAlign w:val="baseline"/>
      </w:rPr>
    </w:lvl>
    <w:lvl w:ilvl="6">
      <w:start w:val="1"/>
      <w:numFmt w:val="upperLetter"/>
      <w:lvlText w:val="(%7)"/>
      <w:lvlJc w:val="left"/>
      <w:pPr>
        <w:tabs>
          <w:tab w:val="num" w:pos="3600"/>
        </w:tabs>
        <w:ind w:left="3600" w:hanging="720"/>
      </w:pPr>
      <w:rPr>
        <w:rFonts w:hint="default"/>
        <w:caps w:val="0"/>
        <w:strike w:val="0"/>
        <w:dstrike w:val="0"/>
        <w:vanish w:val="0"/>
        <w:color w:val="auto"/>
        <w:vertAlign w:val="baseline"/>
      </w:rPr>
    </w:lvl>
    <w:lvl w:ilvl="7">
      <w:start w:val="1"/>
      <w:numFmt w:val="decimal"/>
      <w:lvlText w:val="(%8)"/>
      <w:lvlJc w:val="left"/>
      <w:pPr>
        <w:tabs>
          <w:tab w:val="num" w:pos="4320"/>
        </w:tabs>
        <w:ind w:left="4320" w:hanging="720"/>
      </w:pPr>
      <w:rPr>
        <w:rFonts w:hint="default"/>
        <w:caps w:val="0"/>
        <w:strike w:val="0"/>
        <w:dstrike w:val="0"/>
        <w:vanish w:val="0"/>
        <w:color w:val="auto"/>
        <w:vertAlign w:val="baseline"/>
      </w:rPr>
    </w:lvl>
    <w:lvl w:ilvl="8">
      <w:start w:val="1"/>
      <w:numFmt w:val="upperRoman"/>
      <w:lvlText w:val="(%9)"/>
      <w:lvlJc w:val="left"/>
      <w:pPr>
        <w:tabs>
          <w:tab w:val="num" w:pos="5040"/>
        </w:tabs>
        <w:ind w:left="5040" w:hanging="720"/>
      </w:pPr>
      <w:rPr>
        <w:rFonts w:hint="default"/>
        <w:caps w:val="0"/>
        <w:strike w:val="0"/>
        <w:dstrike w:val="0"/>
        <w:vanish w:val="0"/>
        <w:color w:val="auto"/>
        <w:vertAlign w:val="baseline"/>
      </w:rPr>
    </w:lvl>
  </w:abstractNum>
  <w:abstractNum w:abstractNumId="7" w15:restartNumberingAfterBreak="0">
    <w:nsid w:val="2179561E"/>
    <w:multiLevelType w:val="hybridMultilevel"/>
    <w:tmpl w:val="3F340B10"/>
    <w:lvl w:ilvl="0" w:tplc="C0868C5C">
      <w:start w:val="1"/>
      <w:numFmt w:val="lowerLetter"/>
      <w:pStyle w:val="tablelistabc"/>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192D3B"/>
    <w:multiLevelType w:val="multilevel"/>
    <w:tmpl w:val="FFE23B6A"/>
    <w:lvl w:ilvl="0">
      <w:start w:val="1"/>
      <w:numFmt w:val="none"/>
      <w:lvlText w:val="%1"/>
      <w:lvlJc w:val="left"/>
      <w:pPr>
        <w:ind w:left="720" w:firstLine="0"/>
      </w:pPr>
      <w:rPr>
        <w:rFonts w:ascii="Arial" w:hAnsi="Arial" w:hint="default"/>
        <w:b w:val="0"/>
        <w:i w:val="0"/>
        <w:sz w:val="28"/>
      </w:rPr>
    </w:lvl>
    <w:lvl w:ilvl="1">
      <w:start w:val="1"/>
      <w:numFmt w:val="decimal"/>
      <w:lvlText w:val="%1%2."/>
      <w:lvlJc w:val="left"/>
      <w:pPr>
        <w:ind w:left="128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lvlRestart w:val="1"/>
      <w:lvlText w:val="%2.%3"/>
      <w:lvlJc w:val="left"/>
      <w:pPr>
        <w:ind w:left="1287" w:hanging="567"/>
      </w:pPr>
      <w:rPr>
        <w:rFonts w:ascii="Arial Bold" w:hAnsi="Arial Bold" w:hint="default"/>
        <w:b/>
        <w:i w:val="0"/>
        <w:sz w:val="18"/>
      </w:rPr>
    </w:lvl>
    <w:lvl w:ilvl="3">
      <w:start w:val="1"/>
      <w:numFmt w:val="decimal"/>
      <w:lvlText w:val="%2.%3.%4."/>
      <w:lvlJc w:val="left"/>
      <w:pPr>
        <w:ind w:left="293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 w:ilvl="4">
      <w:start w:val="1"/>
      <w:numFmt w:val="lowerLetter"/>
      <w:lvlRestart w:val="3"/>
      <w:lvlText w:val="%5."/>
      <w:lvlJc w:val="left"/>
      <w:pPr>
        <w:ind w:left="2931" w:firstLine="0"/>
      </w:pPr>
      <w:rPr>
        <w:rFonts w:ascii="Arial" w:hAnsi="Arial" w:hint="default"/>
        <w:b/>
        <w:bCs w:val="0"/>
        <w:i w:val="0"/>
        <w:sz w:val="22"/>
      </w:rPr>
    </w:lvl>
    <w:lvl w:ilvl="5">
      <w:start w:val="1"/>
      <w:numFmt w:val="decimal"/>
      <w:lvlText w:val="%6."/>
      <w:lvlJc w:val="left"/>
      <w:pPr>
        <w:ind w:left="3272" w:hanging="341"/>
      </w:pPr>
      <w:rPr>
        <w:rFonts w:ascii="Arial Bold" w:hAnsi="Arial Bold" w:hint="default"/>
        <w:b/>
        <w:i w:val="0"/>
        <w:sz w:val="20"/>
        <w:szCs w:val="20"/>
      </w:rPr>
    </w:lvl>
    <w:lvl w:ilvl="6">
      <w:start w:val="1"/>
      <w:numFmt w:val="lowerRoman"/>
      <w:lvlText w:val="%7."/>
      <w:lvlJc w:val="left"/>
      <w:pPr>
        <w:tabs>
          <w:tab w:val="num" w:pos="3272"/>
        </w:tabs>
        <w:ind w:left="3612" w:hanging="340"/>
      </w:pPr>
      <w:rPr>
        <w:rFonts w:hint="default"/>
        <w:b/>
        <w:i w:val="0"/>
        <w:color w:val="auto"/>
      </w:rPr>
    </w:lvl>
    <w:lvl w:ilvl="7">
      <w:start w:val="1"/>
      <w:numFmt w:val="bullet"/>
      <w:lvlText w:val="•"/>
      <w:lvlJc w:val="left"/>
      <w:pPr>
        <w:tabs>
          <w:tab w:val="num" w:pos="3725"/>
        </w:tabs>
        <w:ind w:left="3952" w:hanging="340"/>
      </w:pPr>
      <w:rPr>
        <w:rFonts w:ascii="Arial" w:hAnsi="Arial" w:hint="default"/>
        <w:color w:val="auto"/>
      </w:rPr>
    </w:lvl>
    <w:lvl w:ilvl="8">
      <w:start w:val="1"/>
      <w:numFmt w:val="bullet"/>
      <w:lvlText w:val="•"/>
      <w:lvlJc w:val="left"/>
      <w:pPr>
        <w:ind w:left="4292" w:hanging="340"/>
      </w:pPr>
      <w:rPr>
        <w:rFonts w:ascii="Arial" w:hAnsi="Arial" w:hint="default"/>
        <w:color w:val="auto"/>
      </w:rPr>
    </w:lvl>
  </w:abstractNum>
  <w:abstractNum w:abstractNumId="9" w15:restartNumberingAfterBreak="0">
    <w:nsid w:val="310A1B07"/>
    <w:multiLevelType w:val="hybridMultilevel"/>
    <w:tmpl w:val="6E3ECE06"/>
    <w:lvl w:ilvl="0" w:tplc="D046BDFE">
      <w:start w:val="1"/>
      <w:numFmt w:val="lowerRoman"/>
      <w:lvlText w:val="%1."/>
      <w:lvlJc w:val="righ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251766"/>
    <w:multiLevelType w:val="multilevel"/>
    <w:tmpl w:val="21C878F8"/>
    <w:lvl w:ilvl="0">
      <w:start w:val="1"/>
      <w:numFmt w:val="none"/>
      <w:lvlText w:val="%1"/>
      <w:lvlJc w:val="left"/>
      <w:pPr>
        <w:ind w:left="0" w:firstLine="0"/>
      </w:pPr>
      <w:rPr>
        <w:rFonts w:ascii="Arial" w:hAnsi="Arial" w:hint="default"/>
        <w:b w:val="0"/>
        <w:i w:val="0"/>
        <w:sz w:val="28"/>
      </w:rPr>
    </w:lvl>
    <w:lvl w:ilvl="1">
      <w:start w:val="1"/>
      <w:numFmt w:val="decimal"/>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lvlText w:val="%2.%3"/>
      <w:lvlJc w:val="left"/>
      <w:pPr>
        <w:ind w:left="567" w:hanging="567"/>
      </w:pPr>
      <w:rPr>
        <w:rFonts w:ascii="Arial Bold" w:hAnsi="Arial Bold" w:hint="default"/>
        <w:b/>
        <w:i w:val="0"/>
        <w:sz w:val="18"/>
      </w:rPr>
    </w:lvl>
    <w:lvl w:ilvl="3">
      <w:start w:val="1"/>
      <w:numFmt w:val="decimal"/>
      <w:lvlText w:val="%2.%3.%4."/>
      <w:lvlJc w:val="left"/>
      <w:pPr>
        <w:ind w:left="221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 w:ilvl="4">
      <w:start w:val="1"/>
      <w:numFmt w:val="lowerLetter"/>
      <w:lvlRestart w:val="3"/>
      <w:lvlText w:val="%5."/>
      <w:lvlJc w:val="left"/>
      <w:pPr>
        <w:ind w:left="2211" w:firstLine="0"/>
      </w:pPr>
      <w:rPr>
        <w:rFonts w:ascii="Arial" w:hAnsi="Arial" w:hint="default"/>
        <w:b/>
        <w:bCs w:val="0"/>
        <w:i w:val="0"/>
        <w:sz w:val="22"/>
      </w:rPr>
    </w:lvl>
    <w:lvl w:ilvl="5">
      <w:start w:val="1"/>
      <w:numFmt w:val="decimal"/>
      <w:lvlText w:val="%6."/>
      <w:lvlJc w:val="left"/>
      <w:pPr>
        <w:ind w:left="2552" w:hanging="341"/>
      </w:pPr>
      <w:rPr>
        <w:rFonts w:ascii="Arial Bold" w:hAnsi="Arial Bold" w:hint="default"/>
        <w:b/>
        <w:i w:val="0"/>
        <w:sz w:val="20"/>
        <w:szCs w:val="20"/>
      </w:rPr>
    </w:lvl>
    <w:lvl w:ilvl="6">
      <w:start w:val="1"/>
      <w:numFmt w:val="lowerRoman"/>
      <w:lvlText w:val="%7."/>
      <w:lvlJc w:val="left"/>
      <w:pPr>
        <w:tabs>
          <w:tab w:val="num" w:pos="2552"/>
        </w:tabs>
        <w:ind w:left="2892" w:hanging="340"/>
      </w:pPr>
      <w:rPr>
        <w:rFonts w:hint="default"/>
        <w:b/>
        <w:i w:val="0"/>
        <w:color w:val="auto"/>
      </w:rPr>
    </w:lvl>
    <w:lvl w:ilvl="7">
      <w:start w:val="1"/>
      <w:numFmt w:val="bullet"/>
      <w:lvlText w:val="•"/>
      <w:lvlJc w:val="left"/>
      <w:pPr>
        <w:tabs>
          <w:tab w:val="num" w:pos="3005"/>
        </w:tabs>
        <w:ind w:left="3232" w:hanging="340"/>
      </w:pPr>
      <w:rPr>
        <w:rFonts w:ascii="Arial" w:hAnsi="Arial" w:hint="default"/>
        <w:color w:val="auto"/>
      </w:rPr>
    </w:lvl>
    <w:lvl w:ilvl="8">
      <w:start w:val="1"/>
      <w:numFmt w:val="bullet"/>
      <w:lvlText w:val="•"/>
      <w:lvlJc w:val="left"/>
      <w:pPr>
        <w:ind w:left="3572" w:hanging="340"/>
      </w:pPr>
      <w:rPr>
        <w:rFonts w:ascii="Arial" w:hAnsi="Arial" w:hint="default"/>
        <w:color w:val="auto"/>
      </w:rPr>
    </w:lvl>
  </w:abstractNum>
  <w:abstractNum w:abstractNumId="11" w15:restartNumberingAfterBreak="0">
    <w:nsid w:val="32594060"/>
    <w:multiLevelType w:val="hybridMultilevel"/>
    <w:tmpl w:val="A9640D6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871277"/>
    <w:multiLevelType w:val="multilevel"/>
    <w:tmpl w:val="B68827B0"/>
    <w:numStyleLink w:val="Definitions"/>
  </w:abstractNum>
  <w:abstractNum w:abstractNumId="13" w15:restartNumberingAfterBreak="0">
    <w:nsid w:val="47030FC4"/>
    <w:multiLevelType w:val="hybridMultilevel"/>
    <w:tmpl w:val="08D2B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C1593C"/>
    <w:multiLevelType w:val="hybridMultilevel"/>
    <w:tmpl w:val="641CFAA0"/>
    <w:lvl w:ilvl="0" w:tplc="7C62355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E72FA0"/>
    <w:multiLevelType w:val="hybridMultilevel"/>
    <w:tmpl w:val="7EA625D0"/>
    <w:lvl w:ilvl="0" w:tplc="EEE698B2">
      <w:start w:val="1"/>
      <w:numFmt w:val="lowerLetter"/>
      <w:lvlText w:val="%1."/>
      <w:lvlJc w:val="left"/>
      <w:pPr>
        <w:ind w:left="810" w:hanging="360"/>
      </w:pPr>
      <w:rPr>
        <w:b/>
        <w:bCs/>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6" w15:restartNumberingAfterBreak="0">
    <w:nsid w:val="5AAD574F"/>
    <w:multiLevelType w:val="multilevel"/>
    <w:tmpl w:val="3D705C46"/>
    <w:lvl w:ilvl="0">
      <w:start w:val="1"/>
      <w:numFmt w:val="none"/>
      <w:lvlText w:val="%1"/>
      <w:lvlJc w:val="left"/>
      <w:pPr>
        <w:ind w:left="0" w:firstLine="0"/>
      </w:pPr>
      <w:rPr>
        <w:rFonts w:ascii="Arial" w:hAnsi="Arial" w:hint="default"/>
        <w:b w:val="0"/>
        <w:i w:val="0"/>
        <w:sz w:val="28"/>
      </w:rPr>
    </w:lvl>
    <w:lvl w:ilvl="1">
      <w:start w:val="1"/>
      <w:numFmt w:val="decimal"/>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lvlText w:val="%2.%3"/>
      <w:lvlJc w:val="left"/>
      <w:pPr>
        <w:ind w:left="567" w:hanging="567"/>
      </w:pPr>
      <w:rPr>
        <w:rFonts w:ascii="Arial Bold" w:hAnsi="Arial Bold" w:hint="default"/>
        <w:b/>
        <w:i w:val="0"/>
        <w:sz w:val="18"/>
      </w:rPr>
    </w:lvl>
    <w:lvl w:ilvl="3">
      <w:start w:val="1"/>
      <w:numFmt w:val="decimal"/>
      <w:lvlText w:val="%2.%3.%4."/>
      <w:lvlJc w:val="left"/>
      <w:pPr>
        <w:ind w:left="221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 w:ilvl="4">
      <w:start w:val="1"/>
      <w:numFmt w:val="lowerLetter"/>
      <w:lvlRestart w:val="3"/>
      <w:lvlText w:val="%5."/>
      <w:lvlJc w:val="left"/>
      <w:pPr>
        <w:ind w:left="2552" w:hanging="341"/>
      </w:pPr>
      <w:rPr>
        <w:rFonts w:ascii="Arial Bold" w:hAnsi="Arial Bold" w:hint="default"/>
        <w:b/>
        <w:bCs w:val="0"/>
        <w:i w:val="0"/>
        <w:sz w:val="18"/>
      </w:rPr>
    </w:lvl>
    <w:lvl w:ilvl="5">
      <w:start w:val="1"/>
      <w:numFmt w:val="decimal"/>
      <w:lvlText w:val="%6."/>
      <w:lvlJc w:val="left"/>
      <w:pPr>
        <w:ind w:left="2892" w:hanging="340"/>
      </w:pPr>
      <w:rPr>
        <w:rFonts w:ascii="Arial Bold" w:hAnsi="Arial Bold" w:hint="default"/>
        <w:b/>
        <w:i w:val="0"/>
        <w:sz w:val="18"/>
        <w:szCs w:val="20"/>
      </w:rPr>
    </w:lvl>
    <w:lvl w:ilvl="6">
      <w:start w:val="1"/>
      <w:numFmt w:val="lowerRoman"/>
      <w:lvlText w:val="%7."/>
      <w:lvlJc w:val="left"/>
      <w:pPr>
        <w:ind w:left="3175" w:hanging="283"/>
      </w:pPr>
      <w:rPr>
        <w:rFonts w:hint="default"/>
        <w:b/>
        <w:i w:val="0"/>
        <w:color w:val="auto"/>
        <w:sz w:val="18"/>
      </w:rPr>
    </w:lvl>
    <w:lvl w:ilvl="7">
      <w:start w:val="1"/>
      <w:numFmt w:val="bullet"/>
      <w:lvlText w:val="•"/>
      <w:lvlJc w:val="left"/>
      <w:pPr>
        <w:tabs>
          <w:tab w:val="num" w:pos="3175"/>
        </w:tabs>
        <w:ind w:left="3572" w:hanging="397"/>
      </w:pPr>
      <w:rPr>
        <w:rFonts w:ascii="Arial" w:hAnsi="Arial" w:hint="default"/>
        <w:color w:val="auto"/>
      </w:rPr>
    </w:lvl>
    <w:lvl w:ilvl="8">
      <w:start w:val="1"/>
      <w:numFmt w:val="bullet"/>
      <w:lvlText w:val="•"/>
      <w:lvlJc w:val="left"/>
      <w:pPr>
        <w:ind w:left="3912" w:hanging="340"/>
      </w:pPr>
      <w:rPr>
        <w:rFonts w:ascii="Arial" w:hAnsi="Arial" w:hint="default"/>
        <w:color w:val="auto"/>
      </w:rPr>
    </w:lvl>
  </w:abstractNum>
  <w:abstractNum w:abstractNumId="17" w15:restartNumberingAfterBreak="0">
    <w:nsid w:val="5FD830B0"/>
    <w:multiLevelType w:val="multilevel"/>
    <w:tmpl w:val="4308FB0A"/>
    <w:lvl w:ilvl="0">
      <w:start w:val="1"/>
      <w:numFmt w:val="none"/>
      <w:pStyle w:val="Heading1"/>
      <w:lvlText w:val="%1"/>
      <w:lvlJc w:val="left"/>
      <w:pPr>
        <w:ind w:left="0" w:firstLine="0"/>
      </w:pPr>
      <w:rPr>
        <w:rFonts w:ascii="Arial" w:hAnsi="Arial" w:hint="default"/>
        <w:b w:val="0"/>
        <w:i w:val="0"/>
        <w:sz w:val="28"/>
      </w:rPr>
    </w:lvl>
    <w:lvl w:ilvl="1">
      <w:start w:val="1"/>
      <w:numFmt w:val="decimal"/>
      <w:pStyle w:val="Heading2"/>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pStyle w:val="Heading3"/>
      <w:lvlText w:val="%2.%3"/>
      <w:lvlJc w:val="left"/>
      <w:pPr>
        <w:ind w:left="567" w:hanging="567"/>
      </w:pPr>
      <w:rPr>
        <w:rFonts w:ascii="Arial Bold" w:hAnsi="Arial Bold" w:hint="default"/>
        <w:b/>
        <w:i w:val="0"/>
        <w:sz w:val="18"/>
      </w:rPr>
    </w:lvl>
    <w:lvl w:ilvl="3">
      <w:start w:val="1"/>
      <w:numFmt w:val="decimal"/>
      <w:pStyle w:val="Heading4"/>
      <w:lvlText w:val="%2.%3.%4."/>
      <w:lvlJc w:val="left"/>
      <w:pPr>
        <w:ind w:left="221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 w:ilvl="4">
      <w:start w:val="1"/>
      <w:numFmt w:val="lowerLetter"/>
      <w:lvlRestart w:val="3"/>
      <w:pStyle w:val="Listabc"/>
      <w:lvlText w:val="%5."/>
      <w:lvlJc w:val="left"/>
      <w:pPr>
        <w:ind w:left="2552" w:hanging="341"/>
      </w:pPr>
      <w:rPr>
        <w:rFonts w:ascii="Arial Bold" w:hAnsi="Arial Bold" w:hint="default"/>
        <w:b/>
        <w:bCs w:val="0"/>
        <w:i w:val="0"/>
        <w:sz w:val="18"/>
      </w:rPr>
    </w:lvl>
    <w:lvl w:ilvl="5">
      <w:start w:val="1"/>
      <w:numFmt w:val="decimal"/>
      <w:pStyle w:val="List123"/>
      <w:lvlText w:val="%6."/>
      <w:lvlJc w:val="left"/>
      <w:pPr>
        <w:ind w:left="2892" w:hanging="340"/>
      </w:pPr>
      <w:rPr>
        <w:rFonts w:ascii="Arial Bold" w:hAnsi="Arial Bold" w:hint="default"/>
        <w:b/>
        <w:i w:val="0"/>
        <w:sz w:val="18"/>
        <w:szCs w:val="20"/>
      </w:rPr>
    </w:lvl>
    <w:lvl w:ilvl="6">
      <w:start w:val="1"/>
      <w:numFmt w:val="lowerRoman"/>
      <w:pStyle w:val="Listiiiiii"/>
      <w:lvlText w:val="%7."/>
      <w:lvlJc w:val="left"/>
      <w:pPr>
        <w:ind w:left="3175" w:hanging="283"/>
      </w:pPr>
      <w:rPr>
        <w:rFonts w:hint="default"/>
        <w:b/>
        <w:i w:val="0"/>
        <w:color w:val="auto"/>
        <w:sz w:val="18"/>
      </w:rPr>
    </w:lvl>
    <w:lvl w:ilvl="7">
      <w:start w:val="1"/>
      <w:numFmt w:val="bullet"/>
      <w:lvlText w:val="•"/>
      <w:lvlJc w:val="left"/>
      <w:pPr>
        <w:tabs>
          <w:tab w:val="num" w:pos="3175"/>
        </w:tabs>
        <w:ind w:left="3572" w:hanging="397"/>
      </w:pPr>
      <w:rPr>
        <w:rFonts w:ascii="Arial" w:hAnsi="Arial" w:hint="default"/>
        <w:color w:val="auto"/>
      </w:rPr>
    </w:lvl>
    <w:lvl w:ilvl="8">
      <w:start w:val="1"/>
      <w:numFmt w:val="bullet"/>
      <w:lvlText w:val="•"/>
      <w:lvlJc w:val="left"/>
      <w:pPr>
        <w:ind w:left="3912" w:hanging="340"/>
      </w:pPr>
      <w:rPr>
        <w:rFonts w:ascii="Arial" w:hAnsi="Arial" w:hint="default"/>
        <w:color w:val="auto"/>
      </w:rPr>
    </w:lvl>
  </w:abstractNum>
  <w:abstractNum w:abstractNumId="18" w15:restartNumberingAfterBreak="0">
    <w:nsid w:val="602E04E0"/>
    <w:multiLevelType w:val="multilevel"/>
    <w:tmpl w:val="24043748"/>
    <w:lvl w:ilvl="0">
      <w:start w:val="1"/>
      <w:numFmt w:val="none"/>
      <w:suff w:val="nothing"/>
      <w:lvlText w:val="%1"/>
      <w:lvlJc w:val="left"/>
      <w:pPr>
        <w:ind w:left="0" w:firstLine="0"/>
      </w:pPr>
      <w:rPr>
        <w:rFonts w:hint="default"/>
      </w:rPr>
    </w:lvl>
    <w:lvl w:ilvl="1">
      <w:start w:val="1"/>
      <w:numFmt w:val="lowerLetter"/>
      <w:lvlText w:val="(%2)"/>
      <w:lvlJc w:val="left"/>
      <w:pPr>
        <w:tabs>
          <w:tab w:val="num" w:pos="720"/>
        </w:tabs>
        <w:ind w:left="720" w:hanging="720"/>
      </w:pPr>
      <w:rPr>
        <w:rFonts w:hint="default"/>
      </w:rPr>
    </w:lvl>
    <w:lvl w:ilvl="2">
      <w:start w:val="1"/>
      <w:numFmt w:val="lowerRoman"/>
      <w:lvlText w:val="(%3)"/>
      <w:lvlJc w:val="left"/>
      <w:pPr>
        <w:tabs>
          <w:tab w:val="num" w:pos="1440"/>
        </w:tabs>
        <w:ind w:left="1440" w:hanging="720"/>
      </w:pPr>
      <w:rPr>
        <w:rFonts w:hint="default"/>
      </w:rPr>
    </w:lvl>
    <w:lvl w:ilvl="3">
      <w:start w:val="1"/>
      <w:numFmt w:val="bullet"/>
      <w:lvlText w:val=""/>
      <w:lvlJc w:val="left"/>
      <w:pPr>
        <w:tabs>
          <w:tab w:val="num" w:pos="1440"/>
        </w:tabs>
        <w:ind w:left="720" w:hanging="72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03D592F"/>
    <w:multiLevelType w:val="hybridMultilevel"/>
    <w:tmpl w:val="EB164AE4"/>
    <w:lvl w:ilvl="0" w:tplc="C430FBB4">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1844086"/>
    <w:multiLevelType w:val="hybridMultilevel"/>
    <w:tmpl w:val="0CBA89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46B1E18"/>
    <w:multiLevelType w:val="multilevel"/>
    <w:tmpl w:val="B68827B0"/>
    <w:styleLink w:val="Definitions"/>
    <w:lvl w:ilvl="0">
      <w:start w:val="1"/>
      <w:numFmt w:val="none"/>
      <w:suff w:val="nothing"/>
      <w:lvlText w:val=""/>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lowerLetter"/>
      <w:lvlText w:val="(%3)"/>
      <w:lvlJc w:val="left"/>
      <w:pPr>
        <w:tabs>
          <w:tab w:val="num" w:pos="720"/>
        </w:tabs>
        <w:ind w:left="720" w:hanging="720"/>
      </w:pPr>
      <w:rPr>
        <w:rFonts w:hint="default"/>
      </w:rPr>
    </w:lvl>
    <w:lvl w:ilvl="3">
      <w:start w:val="1"/>
      <w:numFmt w:val="lowerRoman"/>
      <w:lvlText w:val="(%4)"/>
      <w:lvlJc w:val="left"/>
      <w:pPr>
        <w:tabs>
          <w:tab w:val="num" w:pos="1440"/>
        </w:tabs>
        <w:ind w:left="1440" w:hanging="72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2" w15:restartNumberingAfterBreak="0">
    <w:nsid w:val="651D61CB"/>
    <w:multiLevelType w:val="multilevel"/>
    <w:tmpl w:val="C944D772"/>
    <w:lvl w:ilvl="0">
      <w:start w:val="1"/>
      <w:numFmt w:val="none"/>
      <w:lvlText w:val="%1"/>
      <w:lvlJc w:val="left"/>
      <w:pPr>
        <w:ind w:left="0" w:firstLine="0"/>
      </w:pPr>
      <w:rPr>
        <w:rFonts w:ascii="Arial" w:hAnsi="Arial" w:hint="default"/>
        <w:b w:val="0"/>
        <w:i w:val="0"/>
        <w:sz w:val="28"/>
      </w:rPr>
    </w:lvl>
    <w:lvl w:ilvl="1">
      <w:start w:val="1"/>
      <w:numFmt w:val="decimal"/>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lvlRestart w:val="1"/>
      <w:lvlText w:val="%2.%3"/>
      <w:lvlJc w:val="left"/>
      <w:pPr>
        <w:ind w:left="567" w:hanging="567"/>
      </w:pPr>
      <w:rPr>
        <w:rFonts w:ascii="Arial Bold" w:hAnsi="Arial Bold" w:hint="default"/>
        <w:b/>
        <w:i w:val="0"/>
        <w:sz w:val="18"/>
      </w:rPr>
    </w:lvl>
    <w:lvl w:ilvl="3">
      <w:start w:val="1"/>
      <w:numFmt w:val="decimal"/>
      <w:lvlText w:val="%2.%3.%4."/>
      <w:lvlJc w:val="left"/>
      <w:pPr>
        <w:ind w:left="221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 w:ilvl="4">
      <w:start w:val="1"/>
      <w:numFmt w:val="lowerLetter"/>
      <w:lvlRestart w:val="3"/>
      <w:lvlText w:val="%5."/>
      <w:lvlJc w:val="left"/>
      <w:pPr>
        <w:ind w:left="2211" w:firstLine="0"/>
      </w:pPr>
      <w:rPr>
        <w:rFonts w:ascii="Arial" w:hAnsi="Arial" w:hint="default"/>
        <w:b/>
        <w:bCs w:val="0"/>
        <w:i w:val="0"/>
        <w:sz w:val="22"/>
      </w:rPr>
    </w:lvl>
    <w:lvl w:ilvl="5">
      <w:start w:val="1"/>
      <w:numFmt w:val="decimal"/>
      <w:lvlText w:val="%6."/>
      <w:lvlJc w:val="left"/>
      <w:pPr>
        <w:ind w:left="2552" w:hanging="341"/>
      </w:pPr>
      <w:rPr>
        <w:rFonts w:ascii="Arial Bold" w:hAnsi="Arial Bold" w:hint="default"/>
        <w:b/>
        <w:i w:val="0"/>
        <w:sz w:val="20"/>
        <w:szCs w:val="20"/>
      </w:rPr>
    </w:lvl>
    <w:lvl w:ilvl="6">
      <w:start w:val="1"/>
      <w:numFmt w:val="lowerRoman"/>
      <w:lvlText w:val="%7."/>
      <w:lvlJc w:val="left"/>
      <w:pPr>
        <w:tabs>
          <w:tab w:val="num" w:pos="2552"/>
        </w:tabs>
        <w:ind w:left="2892" w:hanging="340"/>
      </w:pPr>
      <w:rPr>
        <w:rFonts w:hint="default"/>
        <w:b/>
        <w:i w:val="0"/>
        <w:color w:val="auto"/>
      </w:rPr>
    </w:lvl>
    <w:lvl w:ilvl="7">
      <w:start w:val="1"/>
      <w:numFmt w:val="bullet"/>
      <w:lvlText w:val="•"/>
      <w:lvlJc w:val="left"/>
      <w:pPr>
        <w:tabs>
          <w:tab w:val="num" w:pos="3005"/>
        </w:tabs>
        <w:ind w:left="3232" w:hanging="340"/>
      </w:pPr>
      <w:rPr>
        <w:rFonts w:ascii="Arial" w:hAnsi="Arial" w:hint="default"/>
        <w:color w:val="auto"/>
      </w:rPr>
    </w:lvl>
    <w:lvl w:ilvl="8">
      <w:start w:val="1"/>
      <w:numFmt w:val="bullet"/>
      <w:lvlText w:val="•"/>
      <w:lvlJc w:val="left"/>
      <w:pPr>
        <w:ind w:left="3572" w:hanging="340"/>
      </w:pPr>
      <w:rPr>
        <w:rFonts w:ascii="Arial" w:hAnsi="Arial" w:hint="default"/>
        <w:color w:val="auto"/>
      </w:rPr>
    </w:lvl>
  </w:abstractNum>
  <w:abstractNum w:abstractNumId="23" w15:restartNumberingAfterBreak="0">
    <w:nsid w:val="6E516C33"/>
    <w:multiLevelType w:val="multilevel"/>
    <w:tmpl w:val="C5528B1E"/>
    <w:lvl w:ilvl="0">
      <w:start w:val="1"/>
      <w:numFmt w:val="none"/>
      <w:lvlText w:val="%1"/>
      <w:lvlJc w:val="left"/>
      <w:pPr>
        <w:ind w:left="0" w:firstLine="0"/>
      </w:pPr>
      <w:rPr>
        <w:rFonts w:ascii="Arial" w:hAnsi="Arial" w:hint="default"/>
        <w:b w:val="0"/>
        <w:i w:val="0"/>
        <w:sz w:val="28"/>
      </w:rPr>
    </w:lvl>
    <w:lvl w:ilvl="1">
      <w:start w:val="1"/>
      <w:numFmt w:val="decimal"/>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lvlRestart w:val="1"/>
      <w:lvlText w:val="%2.%3"/>
      <w:lvlJc w:val="left"/>
      <w:pPr>
        <w:ind w:left="567" w:hanging="567"/>
      </w:pPr>
      <w:rPr>
        <w:rFonts w:ascii="Arial Bold" w:hAnsi="Arial Bold" w:hint="default"/>
        <w:b/>
        <w:i w:val="0"/>
        <w:sz w:val="18"/>
      </w:rPr>
    </w:lvl>
    <w:lvl w:ilvl="3">
      <w:start w:val="1"/>
      <w:numFmt w:val="decimal"/>
      <w:lvlText w:val="%2.%3.%4."/>
      <w:lvlJc w:val="left"/>
      <w:pPr>
        <w:ind w:left="221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 w:ilvl="4">
      <w:start w:val="1"/>
      <w:numFmt w:val="lowerLetter"/>
      <w:lvlRestart w:val="3"/>
      <w:lvlText w:val="%5."/>
      <w:lvlJc w:val="left"/>
      <w:pPr>
        <w:ind w:left="2211" w:firstLine="0"/>
      </w:pPr>
      <w:rPr>
        <w:rFonts w:ascii="Arial" w:hAnsi="Arial" w:hint="default"/>
        <w:b/>
        <w:bCs w:val="0"/>
        <w:i w:val="0"/>
        <w:sz w:val="22"/>
      </w:rPr>
    </w:lvl>
    <w:lvl w:ilvl="5">
      <w:start w:val="1"/>
      <w:numFmt w:val="decimal"/>
      <w:lvlText w:val="%6."/>
      <w:lvlJc w:val="left"/>
      <w:pPr>
        <w:ind w:left="2552" w:hanging="341"/>
      </w:pPr>
      <w:rPr>
        <w:rFonts w:ascii="Arial Bold" w:hAnsi="Arial Bold" w:hint="default"/>
        <w:b/>
        <w:i w:val="0"/>
        <w:sz w:val="20"/>
        <w:szCs w:val="20"/>
      </w:rPr>
    </w:lvl>
    <w:lvl w:ilvl="6">
      <w:start w:val="1"/>
      <w:numFmt w:val="lowerRoman"/>
      <w:lvlText w:val="%7."/>
      <w:lvlJc w:val="left"/>
      <w:pPr>
        <w:tabs>
          <w:tab w:val="num" w:pos="2552"/>
        </w:tabs>
        <w:ind w:left="2892" w:hanging="340"/>
      </w:pPr>
      <w:rPr>
        <w:rFonts w:hint="default"/>
        <w:b/>
        <w:i w:val="0"/>
        <w:color w:val="auto"/>
      </w:rPr>
    </w:lvl>
    <w:lvl w:ilvl="7">
      <w:start w:val="1"/>
      <w:numFmt w:val="bullet"/>
      <w:lvlText w:val="•"/>
      <w:lvlJc w:val="left"/>
      <w:pPr>
        <w:tabs>
          <w:tab w:val="num" w:pos="3005"/>
        </w:tabs>
        <w:ind w:left="3232" w:hanging="340"/>
      </w:pPr>
      <w:rPr>
        <w:rFonts w:ascii="Arial" w:hAnsi="Arial" w:hint="default"/>
        <w:color w:val="auto"/>
      </w:rPr>
    </w:lvl>
    <w:lvl w:ilvl="8">
      <w:start w:val="1"/>
      <w:numFmt w:val="bullet"/>
      <w:lvlText w:val="•"/>
      <w:lvlJc w:val="left"/>
      <w:pPr>
        <w:ind w:left="3572" w:hanging="340"/>
      </w:pPr>
      <w:rPr>
        <w:rFonts w:ascii="Arial" w:hAnsi="Arial" w:hint="default"/>
        <w:color w:val="auto"/>
      </w:rPr>
    </w:lvl>
  </w:abstractNum>
  <w:abstractNum w:abstractNumId="24" w15:restartNumberingAfterBreak="0">
    <w:nsid w:val="74D0236F"/>
    <w:multiLevelType w:val="hybridMultilevel"/>
    <w:tmpl w:val="6758FD32"/>
    <w:lvl w:ilvl="0" w:tplc="0A106D62">
      <w:start w:val="1"/>
      <w:numFmt w:val="decimal"/>
      <w:pStyle w:val="tablelist123"/>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9AE59C0"/>
    <w:multiLevelType w:val="hybridMultilevel"/>
    <w:tmpl w:val="BB56895A"/>
    <w:lvl w:ilvl="0" w:tplc="ECFC2BFC">
      <w:numFmt w:val="bullet"/>
      <w:lvlText w:val="-"/>
      <w:lvlJc w:val="left"/>
      <w:pPr>
        <w:ind w:left="720" w:hanging="360"/>
      </w:pPr>
      <w:rPr>
        <w:rFonts w:ascii="Lato" w:eastAsia="MS Mincho" w:hAnsi="Lato"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9"/>
  </w:num>
  <w:num w:numId="4">
    <w:abstractNumId w:val="22"/>
  </w:num>
  <w:num w:numId="5">
    <w:abstractNumId w:val="18"/>
  </w:num>
  <w:num w:numId="6">
    <w:abstractNumId w:val="7"/>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1"/>
  </w:num>
  <w:num w:numId="10">
    <w:abstractNumId w:val="24"/>
    <w:lvlOverride w:ilvl="0">
      <w:startOverride w:val="1"/>
    </w:lvlOverride>
  </w:num>
  <w:num w:numId="11">
    <w:abstractNumId w:val="5"/>
  </w:num>
  <w:num w:numId="12">
    <w:abstractNumId w:val="15"/>
  </w:num>
  <w:num w:numId="13">
    <w:abstractNumId w:val="0"/>
  </w:num>
  <w:num w:numId="14">
    <w:abstractNumId w:val="6"/>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7"/>
    <w:lvlOverride w:ilvl="0">
      <w:startOverride w:val="1"/>
    </w:lvlOverride>
  </w:num>
  <w:num w:numId="18">
    <w:abstractNumId w:val="10"/>
  </w:num>
  <w:num w:numId="19">
    <w:abstractNumId w:val="23"/>
  </w:num>
  <w:num w:numId="20">
    <w:abstractNumId w:val="16"/>
  </w:num>
  <w:num w:numId="21">
    <w:abstractNumId w:val="16"/>
    <w:lvlOverride w:ilvl="0">
      <w:lvl w:ilvl="0">
        <w:start w:val="1"/>
        <w:numFmt w:val="none"/>
        <w:lvlText w:val="%1"/>
        <w:lvlJc w:val="left"/>
        <w:pPr>
          <w:ind w:left="0" w:firstLine="0"/>
        </w:pPr>
        <w:rPr>
          <w:rFonts w:ascii="Arial" w:hAnsi="Arial" w:hint="default"/>
          <w:b w:val="0"/>
          <w:i w:val="0"/>
          <w:sz w:val="28"/>
        </w:rPr>
      </w:lvl>
    </w:lvlOverride>
    <w:lvlOverride w:ilvl="1">
      <w:lvl w:ilvl="1">
        <w:start w:val="1"/>
        <w:numFmt w:val="decimal"/>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lvlText w:val="%2.%3"/>
        <w:lvlJc w:val="left"/>
        <w:pPr>
          <w:ind w:left="567" w:hanging="567"/>
        </w:pPr>
        <w:rPr>
          <w:rFonts w:ascii="Arial Bold" w:hAnsi="Arial Bold" w:hint="default"/>
          <w:b/>
          <w:i w:val="0"/>
          <w:sz w:val="18"/>
        </w:rPr>
      </w:lvl>
    </w:lvlOverride>
    <w:lvlOverride w:ilvl="3">
      <w:lvl w:ilvl="3">
        <w:start w:val="1"/>
        <w:numFmt w:val="decimal"/>
        <w:lvlText w:val="%2.%3.%4."/>
        <w:lvlJc w:val="left"/>
        <w:pPr>
          <w:ind w:left="221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Override>
    <w:lvlOverride w:ilvl="4">
      <w:lvl w:ilvl="4">
        <w:start w:val="1"/>
        <w:numFmt w:val="lowerLetter"/>
        <w:lvlRestart w:val="3"/>
        <w:lvlText w:val="%5."/>
        <w:lvlJc w:val="left"/>
        <w:pPr>
          <w:ind w:left="2211" w:firstLine="0"/>
        </w:pPr>
        <w:rPr>
          <w:rFonts w:ascii="Arial" w:hAnsi="Arial" w:hint="default"/>
          <w:b/>
          <w:bCs w:val="0"/>
          <w:i w:val="0"/>
          <w:sz w:val="22"/>
        </w:rPr>
      </w:lvl>
    </w:lvlOverride>
    <w:lvlOverride w:ilvl="5">
      <w:lvl w:ilvl="5">
        <w:start w:val="1"/>
        <w:numFmt w:val="decimal"/>
        <w:lvlText w:val="%6."/>
        <w:lvlJc w:val="left"/>
        <w:pPr>
          <w:ind w:left="2552" w:hanging="341"/>
        </w:pPr>
        <w:rPr>
          <w:rFonts w:ascii="Arial Bold" w:hAnsi="Arial Bold" w:hint="default"/>
          <w:b/>
          <w:i w:val="0"/>
          <w:sz w:val="20"/>
          <w:szCs w:val="20"/>
        </w:rPr>
      </w:lvl>
    </w:lvlOverride>
    <w:lvlOverride w:ilvl="6">
      <w:lvl w:ilvl="6">
        <w:start w:val="1"/>
        <w:numFmt w:val="lowerRoman"/>
        <w:lvlText w:val="%7."/>
        <w:lvlJc w:val="left"/>
        <w:pPr>
          <w:tabs>
            <w:tab w:val="num" w:pos="2552"/>
          </w:tabs>
          <w:ind w:left="2892" w:hanging="340"/>
        </w:pPr>
        <w:rPr>
          <w:rFonts w:hint="default"/>
          <w:b/>
          <w:i w:val="0"/>
          <w:color w:val="auto"/>
        </w:rPr>
      </w:lvl>
    </w:lvlOverride>
    <w:lvlOverride w:ilvl="7">
      <w:lvl w:ilvl="7">
        <w:start w:val="1"/>
        <w:numFmt w:val="bullet"/>
        <w:lvlText w:val="•"/>
        <w:lvlJc w:val="left"/>
        <w:pPr>
          <w:tabs>
            <w:tab w:val="num" w:pos="3005"/>
          </w:tabs>
          <w:ind w:left="3232" w:hanging="340"/>
        </w:pPr>
        <w:rPr>
          <w:rFonts w:ascii="Arial" w:hAnsi="Arial" w:hint="default"/>
          <w:color w:val="auto"/>
        </w:rPr>
      </w:lvl>
    </w:lvlOverride>
    <w:lvlOverride w:ilvl="8">
      <w:lvl w:ilvl="8">
        <w:start w:val="1"/>
        <w:numFmt w:val="bullet"/>
        <w:lvlText w:val="•"/>
        <w:lvlJc w:val="left"/>
        <w:pPr>
          <w:ind w:left="3572" w:hanging="340"/>
        </w:pPr>
        <w:rPr>
          <w:rFonts w:ascii="Arial" w:hAnsi="Arial" w:hint="default"/>
          <w:color w:val="auto"/>
        </w:rPr>
      </w:lvl>
    </w:lvlOverride>
  </w:num>
  <w:num w:numId="22">
    <w:abstractNumId w:val="21"/>
  </w:num>
  <w:num w:numId="23">
    <w:abstractNumId w:val="12"/>
  </w:num>
  <w:num w:numId="24">
    <w:abstractNumId w:val="8"/>
  </w:num>
  <w:num w:numId="25">
    <w:abstractNumId w:val="25"/>
  </w:num>
  <w:num w:numId="26">
    <w:abstractNumId w:val="17"/>
  </w:num>
  <w:num w:numId="27">
    <w:abstractNumId w:val="11"/>
  </w:num>
  <w:num w:numId="28">
    <w:abstractNumId w:val="20"/>
  </w:num>
  <w:num w:numId="29">
    <w:abstractNumId w:val="7"/>
    <w:lvlOverride w:ilvl="0">
      <w:startOverride w:val="1"/>
    </w:lvlOverride>
  </w:num>
  <w:num w:numId="30">
    <w:abstractNumId w:val="13"/>
  </w:num>
  <w:num w:numId="31">
    <w:abstractNumId w:val="2"/>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num>
  <w:num w:numId="34">
    <w:abstractNumId w:val="17"/>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3"/>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BAF"/>
    <w:rsid w:val="00036218"/>
    <w:rsid w:val="000372CA"/>
    <w:rsid w:val="00054098"/>
    <w:rsid w:val="00093E19"/>
    <w:rsid w:val="00095C17"/>
    <w:rsid w:val="000B66E0"/>
    <w:rsid w:val="000B7761"/>
    <w:rsid w:val="000C5305"/>
    <w:rsid w:val="000C7517"/>
    <w:rsid w:val="000C7EE9"/>
    <w:rsid w:val="000D2779"/>
    <w:rsid w:val="000D2CDA"/>
    <w:rsid w:val="000D68DE"/>
    <w:rsid w:val="000F1700"/>
    <w:rsid w:val="000F32D4"/>
    <w:rsid w:val="000F33E4"/>
    <w:rsid w:val="000F3ABE"/>
    <w:rsid w:val="000F7AF2"/>
    <w:rsid w:val="00106E26"/>
    <w:rsid w:val="001111F7"/>
    <w:rsid w:val="0015327C"/>
    <w:rsid w:val="001564C4"/>
    <w:rsid w:val="00175E5E"/>
    <w:rsid w:val="00183028"/>
    <w:rsid w:val="00185F9A"/>
    <w:rsid w:val="00186E54"/>
    <w:rsid w:val="00192015"/>
    <w:rsid w:val="001935B9"/>
    <w:rsid w:val="001B3E51"/>
    <w:rsid w:val="001B7810"/>
    <w:rsid w:val="001E2A9B"/>
    <w:rsid w:val="001E5DD6"/>
    <w:rsid w:val="001E6E31"/>
    <w:rsid w:val="001F576A"/>
    <w:rsid w:val="0020788C"/>
    <w:rsid w:val="002155E6"/>
    <w:rsid w:val="00221C87"/>
    <w:rsid w:val="002252F2"/>
    <w:rsid w:val="00226B69"/>
    <w:rsid w:val="00231B9E"/>
    <w:rsid w:val="002424E5"/>
    <w:rsid w:val="00245A0F"/>
    <w:rsid w:val="00246BCA"/>
    <w:rsid w:val="00260F2A"/>
    <w:rsid w:val="002624C3"/>
    <w:rsid w:val="002629F6"/>
    <w:rsid w:val="00275BFA"/>
    <w:rsid w:val="00277AD1"/>
    <w:rsid w:val="00282478"/>
    <w:rsid w:val="00283B31"/>
    <w:rsid w:val="00286FE4"/>
    <w:rsid w:val="00291B32"/>
    <w:rsid w:val="002A0916"/>
    <w:rsid w:val="002A212E"/>
    <w:rsid w:val="002B0F67"/>
    <w:rsid w:val="002B4DCD"/>
    <w:rsid w:val="002C14BE"/>
    <w:rsid w:val="002D1F60"/>
    <w:rsid w:val="002F1C08"/>
    <w:rsid w:val="002F26E1"/>
    <w:rsid w:val="00300D7D"/>
    <w:rsid w:val="00302E4A"/>
    <w:rsid w:val="00336AD0"/>
    <w:rsid w:val="0036500B"/>
    <w:rsid w:val="003726FD"/>
    <w:rsid w:val="003851E6"/>
    <w:rsid w:val="00385A2A"/>
    <w:rsid w:val="00387FCC"/>
    <w:rsid w:val="003979B8"/>
    <w:rsid w:val="003A03F2"/>
    <w:rsid w:val="003A473D"/>
    <w:rsid w:val="003A7FCF"/>
    <w:rsid w:val="003C6EAC"/>
    <w:rsid w:val="003D19B8"/>
    <w:rsid w:val="003D20C1"/>
    <w:rsid w:val="003D4F3E"/>
    <w:rsid w:val="003E31A0"/>
    <w:rsid w:val="00401772"/>
    <w:rsid w:val="00403464"/>
    <w:rsid w:val="00425E13"/>
    <w:rsid w:val="00430F81"/>
    <w:rsid w:val="00446721"/>
    <w:rsid w:val="004504D3"/>
    <w:rsid w:val="00451B03"/>
    <w:rsid w:val="00455078"/>
    <w:rsid w:val="004550E6"/>
    <w:rsid w:val="0046741B"/>
    <w:rsid w:val="00470AE3"/>
    <w:rsid w:val="004B725A"/>
    <w:rsid w:val="004C6B7F"/>
    <w:rsid w:val="004D0A42"/>
    <w:rsid w:val="004D5EA9"/>
    <w:rsid w:val="004F13C4"/>
    <w:rsid w:val="004F3B6C"/>
    <w:rsid w:val="00513503"/>
    <w:rsid w:val="005136DB"/>
    <w:rsid w:val="0051724E"/>
    <w:rsid w:val="00526A3F"/>
    <w:rsid w:val="0053019C"/>
    <w:rsid w:val="0053293E"/>
    <w:rsid w:val="005346F1"/>
    <w:rsid w:val="00537497"/>
    <w:rsid w:val="00543061"/>
    <w:rsid w:val="00565653"/>
    <w:rsid w:val="00572C6B"/>
    <w:rsid w:val="005913FF"/>
    <w:rsid w:val="00597505"/>
    <w:rsid w:val="005A1AF5"/>
    <w:rsid w:val="005B556B"/>
    <w:rsid w:val="005C0D1E"/>
    <w:rsid w:val="005D2354"/>
    <w:rsid w:val="005E0840"/>
    <w:rsid w:val="005F22CB"/>
    <w:rsid w:val="005F3C6B"/>
    <w:rsid w:val="005F548F"/>
    <w:rsid w:val="005F5FFE"/>
    <w:rsid w:val="006236D9"/>
    <w:rsid w:val="00626B54"/>
    <w:rsid w:val="00626C6B"/>
    <w:rsid w:val="00626F16"/>
    <w:rsid w:val="00636F37"/>
    <w:rsid w:val="00650029"/>
    <w:rsid w:val="006511AF"/>
    <w:rsid w:val="00654FD2"/>
    <w:rsid w:val="0068668F"/>
    <w:rsid w:val="006A4805"/>
    <w:rsid w:val="006C1DD8"/>
    <w:rsid w:val="006D1782"/>
    <w:rsid w:val="006F18B6"/>
    <w:rsid w:val="00703A98"/>
    <w:rsid w:val="007059D1"/>
    <w:rsid w:val="0072445C"/>
    <w:rsid w:val="00744430"/>
    <w:rsid w:val="007468FA"/>
    <w:rsid w:val="00781BF5"/>
    <w:rsid w:val="007B61A9"/>
    <w:rsid w:val="00802C4E"/>
    <w:rsid w:val="00834896"/>
    <w:rsid w:val="00845571"/>
    <w:rsid w:val="00845DFD"/>
    <w:rsid w:val="00852190"/>
    <w:rsid w:val="008558AB"/>
    <w:rsid w:val="00867DC2"/>
    <w:rsid w:val="0087058D"/>
    <w:rsid w:val="00892383"/>
    <w:rsid w:val="008A4E06"/>
    <w:rsid w:val="008A53F2"/>
    <w:rsid w:val="008B3AC5"/>
    <w:rsid w:val="008B3D43"/>
    <w:rsid w:val="008C2FE3"/>
    <w:rsid w:val="008C3C03"/>
    <w:rsid w:val="008C5C4A"/>
    <w:rsid w:val="008D7372"/>
    <w:rsid w:val="008E1DC0"/>
    <w:rsid w:val="008F0076"/>
    <w:rsid w:val="008F1167"/>
    <w:rsid w:val="008F5FE3"/>
    <w:rsid w:val="008F6C13"/>
    <w:rsid w:val="00902890"/>
    <w:rsid w:val="00906AEE"/>
    <w:rsid w:val="009119AE"/>
    <w:rsid w:val="00942C5C"/>
    <w:rsid w:val="0094641A"/>
    <w:rsid w:val="00951E9B"/>
    <w:rsid w:val="0096331E"/>
    <w:rsid w:val="00975397"/>
    <w:rsid w:val="009776C4"/>
    <w:rsid w:val="0098443A"/>
    <w:rsid w:val="00990540"/>
    <w:rsid w:val="009948E4"/>
    <w:rsid w:val="00997A68"/>
    <w:rsid w:val="009A4A88"/>
    <w:rsid w:val="009A532E"/>
    <w:rsid w:val="009B653A"/>
    <w:rsid w:val="009E0070"/>
    <w:rsid w:val="009E6B83"/>
    <w:rsid w:val="009E76D3"/>
    <w:rsid w:val="009F1B31"/>
    <w:rsid w:val="00A026E3"/>
    <w:rsid w:val="00A038FC"/>
    <w:rsid w:val="00A12B04"/>
    <w:rsid w:val="00A23FB4"/>
    <w:rsid w:val="00A266C5"/>
    <w:rsid w:val="00A4104B"/>
    <w:rsid w:val="00A41EAF"/>
    <w:rsid w:val="00A46271"/>
    <w:rsid w:val="00A533EF"/>
    <w:rsid w:val="00A559F0"/>
    <w:rsid w:val="00A60277"/>
    <w:rsid w:val="00A61749"/>
    <w:rsid w:val="00A62FA4"/>
    <w:rsid w:val="00A77E10"/>
    <w:rsid w:val="00A90662"/>
    <w:rsid w:val="00A92298"/>
    <w:rsid w:val="00AA3DBB"/>
    <w:rsid w:val="00AB54A5"/>
    <w:rsid w:val="00AB73EF"/>
    <w:rsid w:val="00AD5A61"/>
    <w:rsid w:val="00AF003B"/>
    <w:rsid w:val="00AF0DA6"/>
    <w:rsid w:val="00B0594C"/>
    <w:rsid w:val="00B073D1"/>
    <w:rsid w:val="00B078B1"/>
    <w:rsid w:val="00B114C4"/>
    <w:rsid w:val="00B11A28"/>
    <w:rsid w:val="00B27331"/>
    <w:rsid w:val="00B274F2"/>
    <w:rsid w:val="00B30372"/>
    <w:rsid w:val="00B46BAF"/>
    <w:rsid w:val="00B65F29"/>
    <w:rsid w:val="00B7305B"/>
    <w:rsid w:val="00B750D7"/>
    <w:rsid w:val="00BC271D"/>
    <w:rsid w:val="00BC7D6D"/>
    <w:rsid w:val="00BD323A"/>
    <w:rsid w:val="00BD6B44"/>
    <w:rsid w:val="00BE20E7"/>
    <w:rsid w:val="00BE6916"/>
    <w:rsid w:val="00BE69A3"/>
    <w:rsid w:val="00BF58E1"/>
    <w:rsid w:val="00C073D9"/>
    <w:rsid w:val="00C0757E"/>
    <w:rsid w:val="00C1137B"/>
    <w:rsid w:val="00C164E2"/>
    <w:rsid w:val="00C404CF"/>
    <w:rsid w:val="00C40B1C"/>
    <w:rsid w:val="00C53BAE"/>
    <w:rsid w:val="00C65C8F"/>
    <w:rsid w:val="00CA2CF6"/>
    <w:rsid w:val="00CB26C5"/>
    <w:rsid w:val="00CE625E"/>
    <w:rsid w:val="00D03FFE"/>
    <w:rsid w:val="00D046FF"/>
    <w:rsid w:val="00D11491"/>
    <w:rsid w:val="00D14377"/>
    <w:rsid w:val="00D534B4"/>
    <w:rsid w:val="00D77073"/>
    <w:rsid w:val="00D817FA"/>
    <w:rsid w:val="00D94EE6"/>
    <w:rsid w:val="00DA1DF7"/>
    <w:rsid w:val="00DA3C8A"/>
    <w:rsid w:val="00DA4AA7"/>
    <w:rsid w:val="00DA5671"/>
    <w:rsid w:val="00DA7053"/>
    <w:rsid w:val="00DB090A"/>
    <w:rsid w:val="00DB362C"/>
    <w:rsid w:val="00DC2C43"/>
    <w:rsid w:val="00DC3816"/>
    <w:rsid w:val="00DC7FB3"/>
    <w:rsid w:val="00DE3365"/>
    <w:rsid w:val="00E12C0B"/>
    <w:rsid w:val="00E21DD9"/>
    <w:rsid w:val="00E2358E"/>
    <w:rsid w:val="00E30D9D"/>
    <w:rsid w:val="00E31F48"/>
    <w:rsid w:val="00E37C89"/>
    <w:rsid w:val="00E40DBA"/>
    <w:rsid w:val="00E44605"/>
    <w:rsid w:val="00E64219"/>
    <w:rsid w:val="00E92685"/>
    <w:rsid w:val="00E9433E"/>
    <w:rsid w:val="00EC0354"/>
    <w:rsid w:val="00ED66F2"/>
    <w:rsid w:val="00EE6692"/>
    <w:rsid w:val="00EF6246"/>
    <w:rsid w:val="00F02325"/>
    <w:rsid w:val="00F118CF"/>
    <w:rsid w:val="00F12082"/>
    <w:rsid w:val="00F33688"/>
    <w:rsid w:val="00F35E6D"/>
    <w:rsid w:val="00F6660F"/>
    <w:rsid w:val="00F720C3"/>
    <w:rsid w:val="00F751ED"/>
    <w:rsid w:val="00F87D16"/>
    <w:rsid w:val="00F96AEC"/>
    <w:rsid w:val="00FA2015"/>
    <w:rsid w:val="00FA7CF3"/>
    <w:rsid w:val="00FB2C8F"/>
    <w:rsid w:val="00FB74D8"/>
    <w:rsid w:val="00FC31E2"/>
    <w:rsid w:val="00FD5E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BB5F19"/>
  <w15:chartTrackingRefBased/>
  <w15:docId w15:val="{40A4D040-01AB-4140-B9E5-9C347B0EF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0E7"/>
    <w:rPr>
      <w:rFonts w:ascii="Arial" w:eastAsiaTheme="minorEastAsia" w:hAnsi="Arial"/>
      <w:sz w:val="22"/>
      <w:lang w:val="en-FI" w:eastAsia="en-GB"/>
    </w:rPr>
  </w:style>
  <w:style w:type="paragraph" w:styleId="Heading1">
    <w:name w:val="heading 1"/>
    <w:basedOn w:val="Normal"/>
    <w:link w:val="Heading1Char"/>
    <w:uiPriority w:val="9"/>
    <w:qFormat/>
    <w:rsid w:val="00B46BAF"/>
    <w:pPr>
      <w:numPr>
        <w:numId w:val="26"/>
      </w:numPr>
      <w:spacing w:after="720"/>
      <w:outlineLvl w:val="0"/>
    </w:pPr>
    <w:rPr>
      <w:rFonts w:eastAsia="Times New Roman" w:cs="Times New Roman"/>
      <w:b/>
      <w:bCs/>
      <w:sz w:val="48"/>
      <w:szCs w:val="48"/>
      <w:lang w:val="fi-FI"/>
    </w:rPr>
  </w:style>
  <w:style w:type="paragraph" w:styleId="Heading2">
    <w:name w:val="heading 2"/>
    <w:basedOn w:val="Normal"/>
    <w:next w:val="Heading3"/>
    <w:link w:val="Heading2Char"/>
    <w:uiPriority w:val="9"/>
    <w:unhideWhenUsed/>
    <w:qFormat/>
    <w:rsid w:val="009948E4"/>
    <w:pPr>
      <w:keepNext/>
      <w:numPr>
        <w:ilvl w:val="1"/>
        <w:numId w:val="26"/>
      </w:numPr>
      <w:spacing w:before="600" w:after="240"/>
      <w:outlineLvl w:val="1"/>
    </w:pPr>
    <w:rPr>
      <w:rFonts w:eastAsia="Times New Roman" w:cs="Times New Roman"/>
      <w:b/>
      <w:bCs/>
      <w:sz w:val="28"/>
      <w:szCs w:val="28"/>
      <w:lang w:val="fi-FI"/>
    </w:rPr>
  </w:style>
  <w:style w:type="paragraph" w:styleId="Heading3">
    <w:name w:val="heading 3"/>
    <w:basedOn w:val="Normal"/>
    <w:next w:val="Heading4"/>
    <w:link w:val="Heading3Char"/>
    <w:uiPriority w:val="9"/>
    <w:unhideWhenUsed/>
    <w:qFormat/>
    <w:rsid w:val="001111F7"/>
    <w:pPr>
      <w:numPr>
        <w:ilvl w:val="2"/>
        <w:numId w:val="26"/>
      </w:numPr>
      <w:spacing w:after="240"/>
      <w:outlineLvl w:val="2"/>
    </w:pPr>
    <w:rPr>
      <w:rFonts w:eastAsia="Times New Roman" w:cs="Times New Roman"/>
      <w:b/>
      <w:bCs/>
      <w:szCs w:val="22"/>
      <w:lang w:val="en-US"/>
    </w:rPr>
  </w:style>
  <w:style w:type="paragraph" w:styleId="Heading4">
    <w:name w:val="heading 4"/>
    <w:basedOn w:val="Normal"/>
    <w:link w:val="Heading4Char"/>
    <w:uiPriority w:val="9"/>
    <w:unhideWhenUsed/>
    <w:qFormat/>
    <w:rsid w:val="00275BFA"/>
    <w:pPr>
      <w:numPr>
        <w:ilvl w:val="3"/>
        <w:numId w:val="26"/>
      </w:numPr>
      <w:spacing w:after="200"/>
      <w:outlineLvl w:val="3"/>
    </w:pPr>
    <w:rPr>
      <w:rFonts w:eastAsia="Times New Roman" w:cs="Times New Roman"/>
      <w:lang w:val="en-GB"/>
    </w:rPr>
  </w:style>
  <w:style w:type="paragraph" w:styleId="Heading5">
    <w:name w:val="heading 5"/>
    <w:basedOn w:val="Normal"/>
    <w:link w:val="Heading5Char"/>
    <w:uiPriority w:val="9"/>
    <w:unhideWhenUsed/>
    <w:qFormat/>
    <w:rsid w:val="0098443A"/>
    <w:pPr>
      <w:tabs>
        <w:tab w:val="num" w:pos="2880"/>
      </w:tabs>
      <w:spacing w:before="40"/>
      <w:ind w:left="2880" w:hanging="720"/>
      <w:outlineLvl w:val="4"/>
    </w:pPr>
    <w:rPr>
      <w:rFonts w:eastAsiaTheme="majorEastAsia" w:cstheme="majorBidi"/>
      <w:lang w:val="en-GB"/>
    </w:rPr>
  </w:style>
  <w:style w:type="paragraph" w:styleId="Heading6">
    <w:name w:val="heading 6"/>
    <w:basedOn w:val="Normal"/>
    <w:link w:val="Heading6Char"/>
    <w:uiPriority w:val="9"/>
    <w:unhideWhenUsed/>
    <w:qFormat/>
    <w:rsid w:val="0098443A"/>
    <w:pPr>
      <w:tabs>
        <w:tab w:val="num" w:pos="3600"/>
      </w:tabs>
      <w:spacing w:before="40"/>
      <w:ind w:left="3600" w:hanging="720"/>
      <w:outlineLvl w:val="5"/>
    </w:pPr>
    <w:rPr>
      <w:rFonts w:eastAsiaTheme="majorEastAsia" w:cstheme="majorBidi"/>
      <w:lang w:val="en-GB"/>
    </w:rPr>
  </w:style>
  <w:style w:type="paragraph" w:styleId="Heading7">
    <w:name w:val="heading 7"/>
    <w:basedOn w:val="Normal"/>
    <w:link w:val="Heading7Char"/>
    <w:uiPriority w:val="9"/>
    <w:unhideWhenUsed/>
    <w:qFormat/>
    <w:rsid w:val="0098443A"/>
    <w:pPr>
      <w:tabs>
        <w:tab w:val="num" w:pos="4320"/>
      </w:tabs>
      <w:spacing w:before="40"/>
      <w:ind w:left="4320" w:hanging="720"/>
      <w:outlineLvl w:val="6"/>
    </w:pPr>
    <w:rPr>
      <w:rFonts w:eastAsiaTheme="majorEastAsia" w:cstheme="majorBidi"/>
      <w:iCs/>
      <w:lang w:val="en-GB"/>
    </w:rPr>
  </w:style>
  <w:style w:type="paragraph" w:styleId="Heading8">
    <w:name w:val="heading 8"/>
    <w:basedOn w:val="Normal"/>
    <w:link w:val="Heading8Char"/>
    <w:uiPriority w:val="9"/>
    <w:unhideWhenUsed/>
    <w:qFormat/>
    <w:rsid w:val="0098443A"/>
    <w:pPr>
      <w:tabs>
        <w:tab w:val="num" w:pos="5040"/>
      </w:tabs>
      <w:spacing w:before="40"/>
      <w:ind w:left="5040" w:hanging="720"/>
      <w:outlineLvl w:val="7"/>
    </w:pPr>
    <w:rPr>
      <w:rFonts w:eastAsiaTheme="majorEastAsia" w:cstheme="majorBidi"/>
      <w:color w:val="262626"/>
      <w:szCs w:val="21"/>
      <w:lang w:val="en-GB"/>
    </w:rPr>
  </w:style>
  <w:style w:type="paragraph" w:styleId="Heading9">
    <w:name w:val="heading 9"/>
    <w:basedOn w:val="Normal"/>
    <w:next w:val="Normal"/>
    <w:link w:val="Heading9Char"/>
    <w:uiPriority w:val="9"/>
    <w:semiHidden/>
    <w:unhideWhenUsed/>
    <w:qFormat/>
    <w:rsid w:val="004B725A"/>
    <w:pPr>
      <w:keepNext/>
      <w:keepLines/>
      <w:spacing w:before="40"/>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6BAF"/>
    <w:rPr>
      <w:rFonts w:ascii="Arial" w:hAnsi="Arial"/>
      <w:b/>
      <w:bCs/>
      <w:sz w:val="48"/>
      <w:szCs w:val="48"/>
      <w:lang w:val="fi-FI"/>
    </w:rPr>
  </w:style>
  <w:style w:type="character" w:customStyle="1" w:styleId="Heading2Char">
    <w:name w:val="Heading 2 Char"/>
    <w:basedOn w:val="DefaultParagraphFont"/>
    <w:link w:val="Heading2"/>
    <w:uiPriority w:val="9"/>
    <w:rsid w:val="009948E4"/>
    <w:rPr>
      <w:rFonts w:ascii="Arial" w:hAnsi="Arial"/>
      <w:b/>
      <w:bCs/>
      <w:sz w:val="28"/>
      <w:szCs w:val="28"/>
      <w:lang w:val="fi-FI"/>
    </w:rPr>
  </w:style>
  <w:style w:type="character" w:customStyle="1" w:styleId="Heading3Char">
    <w:name w:val="Heading 3 Char"/>
    <w:basedOn w:val="DefaultParagraphFont"/>
    <w:link w:val="Heading3"/>
    <w:uiPriority w:val="9"/>
    <w:rsid w:val="001111F7"/>
    <w:rPr>
      <w:rFonts w:ascii="Arial" w:hAnsi="Arial"/>
      <w:b/>
      <w:bCs/>
      <w:sz w:val="22"/>
      <w:szCs w:val="22"/>
      <w:lang w:val="en-US"/>
    </w:rPr>
  </w:style>
  <w:style w:type="character" w:customStyle="1" w:styleId="Heading4Char">
    <w:name w:val="Heading 4 Char"/>
    <w:basedOn w:val="DefaultParagraphFont"/>
    <w:link w:val="Heading4"/>
    <w:uiPriority w:val="9"/>
    <w:rsid w:val="00275BFA"/>
    <w:rPr>
      <w:rFonts w:ascii="Arial" w:hAnsi="Arial"/>
      <w:sz w:val="20"/>
      <w:lang w:val="en-GB"/>
    </w:rPr>
  </w:style>
  <w:style w:type="paragraph" w:styleId="ListParagraph">
    <w:name w:val="List Paragraph"/>
    <w:basedOn w:val="Normal"/>
    <w:uiPriority w:val="34"/>
    <w:qFormat/>
    <w:rsid w:val="00B46BAF"/>
    <w:pPr>
      <w:ind w:left="720"/>
      <w:contextualSpacing/>
    </w:pPr>
    <w:rPr>
      <w:rFonts w:eastAsia="Times New Roman" w:cs="Times New Roman"/>
      <w:lang w:val="en-GB"/>
    </w:rPr>
  </w:style>
  <w:style w:type="paragraph" w:customStyle="1" w:styleId="Listabc">
    <w:name w:val="List abc"/>
    <w:basedOn w:val="ListParagraph"/>
    <w:qFormat/>
    <w:rsid w:val="00275BFA"/>
    <w:pPr>
      <w:numPr>
        <w:ilvl w:val="4"/>
        <w:numId w:val="26"/>
      </w:numPr>
      <w:spacing w:after="200"/>
      <w:contextualSpacing w:val="0"/>
    </w:pPr>
    <w:rPr>
      <w:lang w:val="en-US"/>
    </w:rPr>
  </w:style>
  <w:style w:type="paragraph" w:customStyle="1" w:styleId="List123">
    <w:name w:val="List 123"/>
    <w:basedOn w:val="ListParagraph"/>
    <w:qFormat/>
    <w:rsid w:val="00275BFA"/>
    <w:pPr>
      <w:numPr>
        <w:ilvl w:val="5"/>
        <w:numId w:val="26"/>
      </w:numPr>
      <w:spacing w:after="200"/>
      <w:contextualSpacing w:val="0"/>
    </w:pPr>
    <w:rPr>
      <w:lang w:val="fi-FI"/>
    </w:rPr>
  </w:style>
  <w:style w:type="paragraph" w:customStyle="1" w:styleId="Listiiiiii">
    <w:name w:val="List i ii iii"/>
    <w:basedOn w:val="ListParagraph"/>
    <w:qFormat/>
    <w:rsid w:val="00275BFA"/>
    <w:pPr>
      <w:numPr>
        <w:ilvl w:val="6"/>
        <w:numId w:val="26"/>
      </w:numPr>
      <w:spacing w:after="200"/>
      <w:ind w:left="3176" w:hanging="284"/>
      <w:contextualSpacing w:val="0"/>
    </w:pPr>
    <w:rPr>
      <w:lang w:val="fi-FI"/>
    </w:rPr>
  </w:style>
  <w:style w:type="paragraph" w:customStyle="1" w:styleId="no-numberclausetexts">
    <w:name w:val="no-number clause texts"/>
    <w:basedOn w:val="Heading4"/>
    <w:qFormat/>
    <w:rsid w:val="00403464"/>
    <w:pPr>
      <w:numPr>
        <w:ilvl w:val="0"/>
        <w:numId w:val="0"/>
      </w:numPr>
      <w:ind w:left="2211"/>
    </w:pPr>
  </w:style>
  <w:style w:type="paragraph" w:styleId="Header">
    <w:name w:val="header"/>
    <w:basedOn w:val="Normal"/>
    <w:link w:val="HeaderChar"/>
    <w:uiPriority w:val="99"/>
    <w:unhideWhenUsed/>
    <w:rsid w:val="00403464"/>
    <w:pPr>
      <w:tabs>
        <w:tab w:val="center" w:pos="4513"/>
        <w:tab w:val="right" w:pos="9026"/>
      </w:tabs>
    </w:pPr>
    <w:rPr>
      <w:rFonts w:eastAsia="Times New Roman" w:cs="Times New Roman"/>
      <w:lang w:val="en-GB"/>
    </w:rPr>
  </w:style>
  <w:style w:type="character" w:customStyle="1" w:styleId="HeaderChar">
    <w:name w:val="Header Char"/>
    <w:basedOn w:val="DefaultParagraphFont"/>
    <w:link w:val="Header"/>
    <w:uiPriority w:val="99"/>
    <w:rsid w:val="00403464"/>
    <w:rPr>
      <w:rFonts w:ascii="Arial" w:hAnsi="Arial"/>
      <w:sz w:val="20"/>
    </w:rPr>
  </w:style>
  <w:style w:type="paragraph" w:styleId="Footer">
    <w:name w:val="footer"/>
    <w:basedOn w:val="Normal"/>
    <w:link w:val="FooterChar"/>
    <w:uiPriority w:val="99"/>
    <w:unhideWhenUsed/>
    <w:rsid w:val="00403464"/>
    <w:pPr>
      <w:tabs>
        <w:tab w:val="center" w:pos="4513"/>
        <w:tab w:val="right" w:pos="9026"/>
      </w:tabs>
    </w:pPr>
    <w:rPr>
      <w:rFonts w:eastAsia="Times New Roman" w:cs="Times New Roman"/>
      <w:lang w:val="en-GB"/>
    </w:rPr>
  </w:style>
  <w:style w:type="character" w:customStyle="1" w:styleId="FooterChar">
    <w:name w:val="Footer Char"/>
    <w:basedOn w:val="DefaultParagraphFont"/>
    <w:link w:val="Footer"/>
    <w:uiPriority w:val="99"/>
    <w:rsid w:val="00403464"/>
    <w:rPr>
      <w:rFonts w:ascii="Arial" w:hAnsi="Arial"/>
      <w:sz w:val="20"/>
    </w:rPr>
  </w:style>
  <w:style w:type="paragraph" w:styleId="BalloonText">
    <w:name w:val="Balloon Text"/>
    <w:basedOn w:val="Normal"/>
    <w:link w:val="BalloonTextChar"/>
    <w:uiPriority w:val="99"/>
    <w:semiHidden/>
    <w:unhideWhenUsed/>
    <w:rsid w:val="00A62FA4"/>
    <w:rPr>
      <w:rFonts w:ascii="Times New Roman" w:eastAsia="Times New Roman" w:hAnsi="Times New Roman" w:cs="Times New Roman"/>
      <w:sz w:val="18"/>
      <w:szCs w:val="18"/>
      <w:lang w:val="en-GB"/>
    </w:rPr>
  </w:style>
  <w:style w:type="character" w:customStyle="1" w:styleId="BalloonTextChar">
    <w:name w:val="Balloon Text Char"/>
    <w:basedOn w:val="DefaultParagraphFont"/>
    <w:link w:val="BalloonText"/>
    <w:uiPriority w:val="99"/>
    <w:semiHidden/>
    <w:rsid w:val="00A62FA4"/>
    <w:rPr>
      <w:rFonts w:ascii="Times New Roman" w:hAnsi="Times New Roman" w:cs="Times New Roman"/>
      <w:sz w:val="18"/>
      <w:szCs w:val="18"/>
    </w:rPr>
  </w:style>
  <w:style w:type="paragraph" w:styleId="CommentText">
    <w:name w:val="annotation text"/>
    <w:basedOn w:val="Normal"/>
    <w:link w:val="CommentTextChar"/>
    <w:uiPriority w:val="99"/>
    <w:unhideWhenUsed/>
    <w:rsid w:val="00A62FA4"/>
    <w:rPr>
      <w:rFonts w:eastAsia="Times New Roman" w:cs="Times New Roman"/>
      <w:szCs w:val="20"/>
      <w:lang w:val="en-GB"/>
    </w:rPr>
  </w:style>
  <w:style w:type="character" w:customStyle="1" w:styleId="CommentTextChar">
    <w:name w:val="Comment Text Char"/>
    <w:basedOn w:val="DefaultParagraphFont"/>
    <w:link w:val="CommentText"/>
    <w:uiPriority w:val="99"/>
    <w:rsid w:val="00A62FA4"/>
    <w:rPr>
      <w:rFonts w:ascii="Arial" w:hAnsi="Arial"/>
      <w:sz w:val="20"/>
      <w:szCs w:val="20"/>
    </w:rPr>
  </w:style>
  <w:style w:type="character" w:styleId="CommentReference">
    <w:name w:val="annotation reference"/>
    <w:basedOn w:val="DefaultParagraphFont"/>
    <w:uiPriority w:val="99"/>
    <w:rsid w:val="00A62FA4"/>
    <w:rPr>
      <w:sz w:val="16"/>
      <w:szCs w:val="16"/>
    </w:rPr>
  </w:style>
  <w:style w:type="table" w:styleId="TableGrid">
    <w:name w:val="Table Grid"/>
    <w:basedOn w:val="TableNormal"/>
    <w:uiPriority w:val="39"/>
    <w:rsid w:val="00A62F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s">
    <w:name w:val="table headings"/>
    <w:basedOn w:val="Heading3"/>
    <w:qFormat/>
    <w:rsid w:val="001111F7"/>
    <w:pPr>
      <w:numPr>
        <w:ilvl w:val="0"/>
        <w:numId w:val="0"/>
      </w:numPr>
    </w:pPr>
    <w:rPr>
      <w:sz w:val="20"/>
      <w:szCs w:val="20"/>
    </w:rPr>
  </w:style>
  <w:style w:type="paragraph" w:customStyle="1" w:styleId="Tabletexts">
    <w:name w:val="Table texts"/>
    <w:basedOn w:val="Normal"/>
    <w:qFormat/>
    <w:rsid w:val="00E12C0B"/>
    <w:pPr>
      <w:numPr>
        <w:numId w:val="16"/>
      </w:numPr>
      <w:spacing w:after="240"/>
    </w:pPr>
    <w:rPr>
      <w:rFonts w:eastAsia="Times New Roman" w:cs="Times New Roman"/>
      <w:lang w:val="en-GB"/>
    </w:rPr>
  </w:style>
  <w:style w:type="paragraph" w:styleId="BodyText2">
    <w:name w:val="Body Text 2"/>
    <w:basedOn w:val="Normal"/>
    <w:link w:val="BodyText2Char"/>
    <w:uiPriority w:val="99"/>
    <w:semiHidden/>
    <w:unhideWhenUsed/>
    <w:rsid w:val="00997A68"/>
    <w:pPr>
      <w:spacing w:after="120" w:line="480" w:lineRule="auto"/>
    </w:pPr>
    <w:rPr>
      <w:rFonts w:eastAsia="Times New Roman" w:cs="Times New Roman"/>
      <w:lang w:val="en-GB"/>
    </w:rPr>
  </w:style>
  <w:style w:type="character" w:customStyle="1" w:styleId="BodyTextChar1">
    <w:name w:val="Body Text Char1"/>
    <w:basedOn w:val="DefaultParagraphFont"/>
    <w:uiPriority w:val="99"/>
    <w:semiHidden/>
    <w:rsid w:val="00E12C0B"/>
    <w:rPr>
      <w:rFonts w:ascii="Arial" w:hAnsi="Arial"/>
      <w:sz w:val="20"/>
    </w:rPr>
  </w:style>
  <w:style w:type="paragraph" w:customStyle="1" w:styleId="tablelistabc">
    <w:name w:val="table list abc"/>
    <w:basedOn w:val="Tabletexts"/>
    <w:qFormat/>
    <w:rsid w:val="004D0A42"/>
    <w:pPr>
      <w:numPr>
        <w:numId w:val="6"/>
      </w:numPr>
      <w:ind w:left="371"/>
    </w:pPr>
  </w:style>
  <w:style w:type="paragraph" w:customStyle="1" w:styleId="tablelist123">
    <w:name w:val="table list 123"/>
    <w:basedOn w:val="Tabletexts"/>
    <w:qFormat/>
    <w:rsid w:val="004D0A42"/>
    <w:pPr>
      <w:numPr>
        <w:numId w:val="8"/>
      </w:numPr>
    </w:pPr>
    <w:rPr>
      <w:lang w:val="en-US"/>
    </w:rPr>
  </w:style>
  <w:style w:type="table" w:styleId="ColourfulShadingAccent5">
    <w:name w:val="Colorful Shading Accent 5"/>
    <w:basedOn w:val="TableNormal"/>
    <w:uiPriority w:val="71"/>
    <w:semiHidden/>
    <w:unhideWhenUsed/>
    <w:rsid w:val="0098443A"/>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character" w:customStyle="1" w:styleId="BodyText2Char">
    <w:name w:val="Body Text 2 Char"/>
    <w:basedOn w:val="DefaultParagraphFont"/>
    <w:link w:val="BodyText2"/>
    <w:uiPriority w:val="99"/>
    <w:semiHidden/>
    <w:rsid w:val="00997A68"/>
    <w:rPr>
      <w:rFonts w:ascii="Arial" w:hAnsi="Arial"/>
      <w:sz w:val="20"/>
    </w:rPr>
  </w:style>
  <w:style w:type="character" w:customStyle="1" w:styleId="Heading5Char">
    <w:name w:val="Heading 5 Char"/>
    <w:basedOn w:val="DefaultParagraphFont"/>
    <w:link w:val="Heading5"/>
    <w:uiPriority w:val="9"/>
    <w:rsid w:val="004B725A"/>
    <w:rPr>
      <w:rFonts w:ascii="Arial" w:eastAsiaTheme="majorEastAsia" w:hAnsi="Arial" w:cstheme="majorBidi"/>
      <w:sz w:val="20"/>
      <w:lang w:val="en-GB"/>
    </w:rPr>
  </w:style>
  <w:style w:type="character" w:customStyle="1" w:styleId="Heading6Char">
    <w:name w:val="Heading 6 Char"/>
    <w:basedOn w:val="DefaultParagraphFont"/>
    <w:link w:val="Heading6"/>
    <w:uiPriority w:val="9"/>
    <w:rsid w:val="004B725A"/>
    <w:rPr>
      <w:rFonts w:ascii="Arial" w:eastAsiaTheme="majorEastAsia" w:hAnsi="Arial" w:cstheme="majorBidi"/>
      <w:sz w:val="20"/>
      <w:lang w:val="en-GB"/>
    </w:rPr>
  </w:style>
  <w:style w:type="character" w:customStyle="1" w:styleId="Heading7Char">
    <w:name w:val="Heading 7 Char"/>
    <w:basedOn w:val="DefaultParagraphFont"/>
    <w:link w:val="Heading7"/>
    <w:uiPriority w:val="9"/>
    <w:rsid w:val="004B725A"/>
    <w:rPr>
      <w:rFonts w:ascii="Arial" w:eastAsiaTheme="majorEastAsia" w:hAnsi="Arial" w:cstheme="majorBidi"/>
      <w:iCs/>
      <w:sz w:val="20"/>
      <w:lang w:val="en-GB"/>
    </w:rPr>
  </w:style>
  <w:style w:type="character" w:customStyle="1" w:styleId="Heading8Char">
    <w:name w:val="Heading 8 Char"/>
    <w:basedOn w:val="DefaultParagraphFont"/>
    <w:link w:val="Heading8"/>
    <w:uiPriority w:val="9"/>
    <w:rsid w:val="004B725A"/>
    <w:rPr>
      <w:rFonts w:ascii="Arial" w:eastAsiaTheme="majorEastAsia" w:hAnsi="Arial" w:cstheme="majorBidi"/>
      <w:color w:val="262626"/>
      <w:sz w:val="20"/>
      <w:szCs w:val="21"/>
      <w:lang w:val="en-GB"/>
    </w:rPr>
  </w:style>
  <w:style w:type="paragraph" w:styleId="BodyText">
    <w:name w:val="Body Text"/>
    <w:basedOn w:val="Normal"/>
    <w:link w:val="BodyTextChar"/>
    <w:uiPriority w:val="99"/>
    <w:semiHidden/>
    <w:unhideWhenUsed/>
    <w:rsid w:val="00E44605"/>
    <w:pPr>
      <w:spacing w:after="120"/>
    </w:pPr>
    <w:rPr>
      <w:rFonts w:eastAsia="Times New Roman" w:cs="Times New Roman"/>
      <w:lang w:val="en-GB"/>
    </w:rPr>
  </w:style>
  <w:style w:type="table" w:styleId="ColourfulList">
    <w:name w:val="Colorful List"/>
    <w:basedOn w:val="TableNormal"/>
    <w:uiPriority w:val="72"/>
    <w:unhideWhenUsed/>
    <w:rsid w:val="0098443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character" w:customStyle="1" w:styleId="Heading9Char">
    <w:name w:val="Heading 9 Char"/>
    <w:basedOn w:val="DefaultParagraphFont"/>
    <w:link w:val="Heading9"/>
    <w:uiPriority w:val="9"/>
    <w:semiHidden/>
    <w:rsid w:val="004B725A"/>
    <w:rPr>
      <w:rFonts w:asciiTheme="majorHAnsi" w:eastAsiaTheme="majorEastAsia" w:hAnsiTheme="majorHAnsi" w:cstheme="majorBidi"/>
      <w:i/>
      <w:iCs/>
      <w:color w:val="272727" w:themeColor="text1" w:themeTint="D8"/>
      <w:sz w:val="21"/>
      <w:szCs w:val="21"/>
    </w:rPr>
  </w:style>
  <w:style w:type="character" w:customStyle="1" w:styleId="BodyTextChar">
    <w:name w:val="Body Text Char"/>
    <w:basedOn w:val="DefaultParagraphFont"/>
    <w:link w:val="BodyText"/>
    <w:uiPriority w:val="99"/>
    <w:semiHidden/>
    <w:rsid w:val="00E44605"/>
    <w:rPr>
      <w:rFonts w:ascii="Arial" w:hAnsi="Arial"/>
      <w:sz w:val="20"/>
    </w:rPr>
  </w:style>
  <w:style w:type="paragraph" w:styleId="CommentSubject">
    <w:name w:val="annotation subject"/>
    <w:basedOn w:val="CommentText"/>
    <w:next w:val="CommentText"/>
    <w:link w:val="CommentSubjectChar"/>
    <w:uiPriority w:val="99"/>
    <w:semiHidden/>
    <w:unhideWhenUsed/>
    <w:rsid w:val="005F548F"/>
    <w:rPr>
      <w:b/>
      <w:bCs/>
    </w:rPr>
  </w:style>
  <w:style w:type="character" w:customStyle="1" w:styleId="CommentSubjectChar">
    <w:name w:val="Comment Subject Char"/>
    <w:basedOn w:val="CommentTextChar"/>
    <w:link w:val="CommentSubject"/>
    <w:uiPriority w:val="99"/>
    <w:semiHidden/>
    <w:rsid w:val="005F548F"/>
    <w:rPr>
      <w:rFonts w:ascii="Arial" w:hAnsi="Arial"/>
      <w:b/>
      <w:bCs/>
      <w:sz w:val="20"/>
      <w:szCs w:val="20"/>
    </w:rPr>
  </w:style>
  <w:style w:type="numbering" w:customStyle="1" w:styleId="Definitions">
    <w:name w:val="Definitions"/>
    <w:basedOn w:val="NoList"/>
    <w:uiPriority w:val="99"/>
    <w:rsid w:val="00B0594C"/>
    <w:pPr>
      <w:numPr>
        <w:numId w:val="22"/>
      </w:numPr>
    </w:pPr>
  </w:style>
  <w:style w:type="paragraph" w:styleId="Revision">
    <w:name w:val="Revision"/>
    <w:hidden/>
    <w:uiPriority w:val="99"/>
    <w:semiHidden/>
    <w:rsid w:val="00AB54A5"/>
    <w:rPr>
      <w:rFonts w:ascii="Arial" w:eastAsia="Times New Roman" w:hAnsi="Arial" w:cs="Times New Roman"/>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056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image" Target="media/image11.svg"/><Relationship Id="rId3" Type="http://schemas.openxmlformats.org/officeDocument/2006/relationships/styles" Target="styles.xml"/><Relationship Id="rId21" Type="http://schemas.openxmlformats.org/officeDocument/2006/relationships/image" Target="media/image14.sv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47F24-2F3A-FD40-AF37-E2B8CEABD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1652</Words>
  <Characters>9421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Passera</dc:creator>
  <cp:keywords/>
  <dc:description/>
  <cp:lastModifiedBy>Stefania Passera</cp:lastModifiedBy>
  <cp:revision>10</cp:revision>
  <dcterms:created xsi:type="dcterms:W3CDTF">2021-03-25T14:59:00Z</dcterms:created>
  <dcterms:modified xsi:type="dcterms:W3CDTF">2021-03-30T07:08:00Z</dcterms:modified>
</cp:coreProperties>
</file>